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3DF" w:rsidRPr="004A495F" w:rsidRDefault="00DA53DF" w:rsidP="00CC5D4C">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w:t>
      </w:r>
    </w:p>
    <w:p w:rsidR="00DA53DF" w:rsidRPr="00533C37" w:rsidRDefault="00DA53DF" w:rsidP="00DA53DF">
      <w:pPr>
        <w:shd w:val="clear" w:color="auto" w:fill="FFFFFF"/>
        <w:spacing w:before="109" w:after="109" w:line="240" w:lineRule="auto"/>
        <w:jc w:val="center"/>
        <w:rPr>
          <w:rFonts w:ascii="Times New Roman" w:eastAsia="Times New Roman" w:hAnsi="Times New Roman" w:cs="Times New Roman"/>
          <w:color w:val="333333"/>
        </w:rPr>
      </w:pPr>
      <w:r w:rsidRPr="00533C37">
        <w:rPr>
          <w:rFonts w:ascii="Times New Roman" w:eastAsia="Times New Roman" w:hAnsi="Times New Roman" w:cs="Times New Roman"/>
          <w:color w:val="333333"/>
        </w:rPr>
        <w:t>ЛИЧНОСТНЫЕ, МЕТАПРЕДМЕТНЫЕ И ПРЕДМЕТНЫЕ РЕЗУЛЬТАТЫ ОСВОЕНИЯ УЧЕБНОГО КУРСА</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Изучение курса «Музыка» в основной школе обеспечивает достижение определённых результатов.</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b/>
          <w:bCs/>
          <w:color w:val="333333"/>
        </w:rPr>
        <w:t>Личностные </w:t>
      </w:r>
      <w:r w:rsidRPr="004A495F">
        <w:rPr>
          <w:rFonts w:ascii="Times New Roman" w:eastAsia="Times New Roman" w:hAnsi="Times New Roman" w:cs="Times New Roman"/>
          <w:color w:val="333333"/>
        </w:rPr>
        <w:t>результаты отражаются в индивидуальных качествах учащихся, которые они должны приобрести в процессе освоения учебного предмета «Музыка»:</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чувство гордости за свою Родину, российский народ и историю России, осознание своей этнической и национальной принадлежности; знание культуры своего народа, своего края, основ культурного наследия народов России и человечества; усвоение традиционных ценностей многонационального российского общества;</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целостный, социально ориентированный взгляд на мир в его органичном единстве и разнообразии природы, народов, культур и религий;</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ответственное отношение к учению, готовность и способность к саморазвитию и самообразованию на основе мотивации к обучению и познанию;</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уважительное отношение к иному мнению, истории и культуре других народов; готовность и способность вести диалог с другими людьми и достигать в нём взаимопонимания; этические чувства доброжелательности и эмоционально-нравственной отзывчивости, понимание чу</w:t>
      </w:r>
      <w:proofErr w:type="gramStart"/>
      <w:r w:rsidRPr="004A495F">
        <w:rPr>
          <w:rFonts w:ascii="Times New Roman" w:eastAsia="Times New Roman" w:hAnsi="Times New Roman" w:cs="Times New Roman"/>
          <w:color w:val="333333"/>
        </w:rPr>
        <w:t>вств др</w:t>
      </w:r>
      <w:proofErr w:type="gramEnd"/>
      <w:r w:rsidRPr="004A495F">
        <w:rPr>
          <w:rFonts w:ascii="Times New Roman" w:eastAsia="Times New Roman" w:hAnsi="Times New Roman" w:cs="Times New Roman"/>
          <w:color w:val="333333"/>
        </w:rPr>
        <w:t>угих людей и сопереживание им;</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компетентность в решении моральных проблем на основе личностного выбора, осознанное и ответственное отношение к собственным поступкам;</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коммуникативная компетентность в общении и сотрудничестве со сверстниками, старшими и младшими в образовательной, общественно полезной, учебно-исследовательской, творческой и других видах деятельности;</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участие в общественной жизни школы в пределах возрастных компетенций с учётом региональных и этнокультурных особенностей;</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признание ценности жизни во всех её проявлениях и необходимости ответственного, бережного отношения к окружающей среде;</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принятие ценности семейной жизни, уважительное и заботливое отношение к членам своей семьи;</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эстетические потребности, ценности и чувства, эстетическое сознание как результат освоения художественного наследия народов России и мира, творческой деятельности музыкально-эстетического характера.</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proofErr w:type="spellStart"/>
      <w:r w:rsidRPr="004A495F">
        <w:rPr>
          <w:rFonts w:ascii="Times New Roman" w:eastAsia="Times New Roman" w:hAnsi="Times New Roman" w:cs="Times New Roman"/>
          <w:b/>
          <w:bCs/>
          <w:color w:val="333333"/>
        </w:rPr>
        <w:t>Метапредметные</w:t>
      </w:r>
      <w:proofErr w:type="spellEnd"/>
      <w:r w:rsidRPr="004A495F">
        <w:rPr>
          <w:rFonts w:ascii="Times New Roman" w:eastAsia="Times New Roman" w:hAnsi="Times New Roman" w:cs="Times New Roman"/>
          <w:b/>
          <w:bCs/>
          <w:color w:val="333333"/>
        </w:rPr>
        <w:t xml:space="preserve"> </w:t>
      </w:r>
      <w:r w:rsidRPr="004A495F">
        <w:rPr>
          <w:rFonts w:ascii="Times New Roman" w:eastAsia="Times New Roman" w:hAnsi="Times New Roman" w:cs="Times New Roman"/>
          <w:color w:val="333333"/>
        </w:rPr>
        <w:t xml:space="preserve">результаты характеризуют уровень </w:t>
      </w:r>
      <w:proofErr w:type="spellStart"/>
      <w:r w:rsidRPr="004A495F">
        <w:rPr>
          <w:rFonts w:ascii="Times New Roman" w:eastAsia="Times New Roman" w:hAnsi="Times New Roman" w:cs="Times New Roman"/>
          <w:color w:val="333333"/>
        </w:rPr>
        <w:t>сформированности</w:t>
      </w:r>
      <w:proofErr w:type="spellEnd"/>
      <w:r w:rsidRPr="004A495F">
        <w:rPr>
          <w:rFonts w:ascii="Times New Roman" w:eastAsia="Times New Roman" w:hAnsi="Times New Roman" w:cs="Times New Roman"/>
          <w:color w:val="333333"/>
        </w:rPr>
        <w:t xml:space="preserve"> универсальных учебных действий, проявляющихся в познавательной и практической деятельности учащихся:</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умение самостоятельно ставить новые учебные задачи на основе развития познавательных мотивов и интересов;</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умение анализировать собственную учебную деятельность, адекватно оценивать правильность или ошибочность выполнения учебной задачи и собственные возможности её решения, вносить необходимые коррективы для достижения запланированных результатов;</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владение основами самоконтроля, самооценки, принятия решений осуществления осознанного выбора в учебной и познавательной деятельности;</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умение определять понятия, обобщать, устанавливать аналогии, классифицировать, самостоятельно выбирать основания и критерии для классификации; умение устанавливать причинно-следственные связи; размышлять, рассуждать и делать выводы;</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смысловое чтение текстов различных стилей и жанров;</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lastRenderedPageBreak/>
        <w:t>— умение создавать, применять и преобразовывать знаки и символы, модели и схемы для решения учебных и познавательных задач;</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умение организовывать учебное сотрудничество и совместную деятельность с учителем и сверстниками: определять цели, распределять функции и роли участников, например в художественном проекте, взаимодействовать и работать в группе;</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формирование и развитие компетентности в области использования ИКТ; стремление к самостоятельному общению с искусством и художественному самообразованию.</w:t>
      </w:r>
    </w:p>
    <w:p w:rsidR="00DA53DF" w:rsidRPr="004A495F" w:rsidRDefault="00DA53DF" w:rsidP="00DA53DF">
      <w:pPr>
        <w:shd w:val="clear" w:color="auto" w:fill="FFFFFF"/>
        <w:spacing w:after="0"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br w:type="textWrapping" w:clear="all"/>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b/>
          <w:bCs/>
          <w:color w:val="333333"/>
        </w:rPr>
        <w:t xml:space="preserve">Предметные </w:t>
      </w:r>
      <w:r w:rsidRPr="004A495F">
        <w:rPr>
          <w:rFonts w:ascii="Times New Roman" w:eastAsia="Times New Roman" w:hAnsi="Times New Roman" w:cs="Times New Roman"/>
          <w:color w:val="333333"/>
        </w:rPr>
        <w:t>результаты обеспечивают успешное обучение на следующей ступени общего образования и отражают:</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степень развития основ музыкальной культуры школьника как неотъемлемой части его общей духовной культуры;</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xml:space="preserve">— </w:t>
      </w:r>
      <w:proofErr w:type="spellStart"/>
      <w:r w:rsidRPr="004A495F">
        <w:rPr>
          <w:rFonts w:ascii="Times New Roman" w:eastAsia="Times New Roman" w:hAnsi="Times New Roman" w:cs="Times New Roman"/>
          <w:color w:val="333333"/>
        </w:rPr>
        <w:t>сформированность</w:t>
      </w:r>
      <w:proofErr w:type="spellEnd"/>
      <w:r w:rsidRPr="004A495F">
        <w:rPr>
          <w:rFonts w:ascii="Times New Roman" w:eastAsia="Times New Roman" w:hAnsi="Times New Roman" w:cs="Times New Roman"/>
          <w:color w:val="333333"/>
        </w:rPr>
        <w:t xml:space="preserve"> потребности в общении с музыкой для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становление общих музыкальных способностей школьников (музыкальной памяти и слуха), а также образного и ассоциативного мышления, фантазии и творческого воображения, эмоционально-ценностного отношения к явлениям жизни и искусства на основе восприятия и анализа художественного образа;</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xml:space="preserve">— </w:t>
      </w:r>
      <w:proofErr w:type="spellStart"/>
      <w:r w:rsidRPr="004A495F">
        <w:rPr>
          <w:rFonts w:ascii="Times New Roman" w:eastAsia="Times New Roman" w:hAnsi="Times New Roman" w:cs="Times New Roman"/>
          <w:color w:val="333333"/>
        </w:rPr>
        <w:t>сформированность</w:t>
      </w:r>
      <w:proofErr w:type="spellEnd"/>
      <w:r w:rsidRPr="004A495F">
        <w:rPr>
          <w:rFonts w:ascii="Times New Roman" w:eastAsia="Times New Roman" w:hAnsi="Times New Roman" w:cs="Times New Roman"/>
          <w:color w:val="333333"/>
        </w:rPr>
        <w:t xml:space="preserve"> мотивационной направленности на продуктивную музыкально-творческую деятельность (слушание музыки, пение, инструментальное </w:t>
      </w:r>
      <w:proofErr w:type="spellStart"/>
      <w:r w:rsidRPr="004A495F">
        <w:rPr>
          <w:rFonts w:ascii="Times New Roman" w:eastAsia="Times New Roman" w:hAnsi="Times New Roman" w:cs="Times New Roman"/>
          <w:color w:val="333333"/>
        </w:rPr>
        <w:t>музицирование</w:t>
      </w:r>
      <w:proofErr w:type="spellEnd"/>
      <w:r w:rsidRPr="004A495F">
        <w:rPr>
          <w:rFonts w:ascii="Times New Roman" w:eastAsia="Times New Roman" w:hAnsi="Times New Roman" w:cs="Times New Roman"/>
          <w:color w:val="333333"/>
        </w:rPr>
        <w:t>, драматизация музыкальных произведений, импровизация, музыкально-пластическое движение, создание проектов и др.);</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воспитание эстетического отношения к миру, критического восприятия музыкальной информации, развитие творческих способностей в многообразных видах музыкальной деятельности, связанной с театром, кино, литературой, различными видами изобразительного искусства;</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расширение музыкального и общего культурного кругозора; воспитание музыкального вкуса, устойчивого интереса к музыке своего народа и других народов мира, классическому и современному музыкальному наследию;</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овладение основами музыкальной грамотности: способностью эмоционально воспринимать музыку как живое образное искусство во взаимосвязи с жизнью, владеть специальной терминологией и ключевыми понятиями музыкального искусства, элементарной нотной грамотой</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в рамках изучаемого курса; </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приобретение устойчивых навыков самостоятельной, целенаправленной и содержательной музыкально-учебной деятельности, включая ИКТ;</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сотрудничество в ходе реализации коллективных, групповых, индивидуальных творческих и исследовательских проектов, решения различных музыкально-творческих задач.</w:t>
      </w:r>
    </w:p>
    <w:p w:rsidR="00DA53DF" w:rsidRPr="0087059D" w:rsidRDefault="00DA53DF" w:rsidP="00DA53DF">
      <w:pPr>
        <w:shd w:val="clear" w:color="auto" w:fill="FFFFFF"/>
        <w:spacing w:before="109" w:after="109" w:line="240" w:lineRule="auto"/>
        <w:rPr>
          <w:rFonts w:ascii="Times New Roman" w:eastAsia="Times New Roman" w:hAnsi="Times New Roman" w:cs="Times New Roman"/>
          <w:b/>
          <w:color w:val="333333"/>
          <w:sz w:val="20"/>
          <w:szCs w:val="20"/>
        </w:rPr>
      </w:pPr>
      <w:r w:rsidRPr="0087059D">
        <w:rPr>
          <w:rFonts w:ascii="Times New Roman" w:eastAsia="Times New Roman" w:hAnsi="Times New Roman" w:cs="Times New Roman"/>
          <w:b/>
          <w:color w:val="333333"/>
          <w:sz w:val="20"/>
          <w:szCs w:val="20"/>
        </w:rPr>
        <w:t>ПЛАНИРУЕМЫЕ РЕЗУЛЬТАТЫ</w:t>
      </w:r>
    </w:p>
    <w:p w:rsidR="00DA53DF" w:rsidRPr="0087059D" w:rsidRDefault="00DA53DF" w:rsidP="00DA53DF">
      <w:pPr>
        <w:shd w:val="clear" w:color="auto" w:fill="FFFFFF"/>
        <w:spacing w:before="109" w:after="109" w:line="240" w:lineRule="auto"/>
        <w:rPr>
          <w:rFonts w:ascii="Times New Roman" w:eastAsia="Times New Roman" w:hAnsi="Times New Roman" w:cs="Times New Roman"/>
          <w:bCs/>
          <w:color w:val="333333"/>
        </w:rPr>
      </w:pPr>
      <w:r w:rsidRPr="0087059D">
        <w:rPr>
          <w:rFonts w:ascii="Times New Roman" w:eastAsia="Times New Roman" w:hAnsi="Times New Roman" w:cs="Times New Roman"/>
          <w:bCs/>
          <w:color w:val="333333"/>
        </w:rPr>
        <w:t>По окончании 8 класса школьники научатся:</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наблюдать за многообразными явлениями жизни и искусства, выражать своё отношение к искусству</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понимать специфику музыки и выявлять родство художественных образов разных искусств, различать их особенности;</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xml:space="preserve">— выражать эмоциональное содержание музыкальных произведений в процессе их исполнения, участвовать в различных формах </w:t>
      </w:r>
      <w:proofErr w:type="spellStart"/>
      <w:r w:rsidRPr="004A495F">
        <w:rPr>
          <w:rFonts w:ascii="Times New Roman" w:eastAsia="Times New Roman" w:hAnsi="Times New Roman" w:cs="Times New Roman"/>
          <w:color w:val="333333"/>
        </w:rPr>
        <w:t>музицировании</w:t>
      </w:r>
      <w:proofErr w:type="spellEnd"/>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lastRenderedPageBreak/>
        <w:t>— раскрывать образное содержание музыкальных произведений разных форм, жанров и стилей; высказывать суждение об основной идее и форме её воплощения в музыке;</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понимать специфику и особенности музыкального языка, творчески интерпретировать содержание музыкального произведения в разных видах музыкальной деятельности;</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xml:space="preserve">— осуществлять проектную и исследовательскую деятельность художественно-эстетической направленности, участвуя в исследовательских и творческих проектах, в том числе связанных с </w:t>
      </w:r>
      <w:proofErr w:type="spellStart"/>
      <w:r w:rsidRPr="004A495F">
        <w:rPr>
          <w:rFonts w:ascii="Times New Roman" w:eastAsia="Times New Roman" w:hAnsi="Times New Roman" w:cs="Times New Roman"/>
          <w:color w:val="333333"/>
        </w:rPr>
        <w:t>музицированием</w:t>
      </w:r>
      <w:proofErr w:type="spellEnd"/>
      <w:r w:rsidRPr="004A495F">
        <w:rPr>
          <w:rFonts w:ascii="Times New Roman" w:eastAsia="Times New Roman" w:hAnsi="Times New Roman" w:cs="Times New Roman"/>
          <w:color w:val="333333"/>
        </w:rPr>
        <w:t>; проявлять инициативу в организации и проведении концертов, театральных спектаклей, выставок и конкурсов, фестивалей и др.;</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разбираться в событиях отечественной и зарубежной культурной жизни, владеть специальной терминологией, называть имена выдающихся отечественных и зарубежных композиторов и крупнейшие музыкальные центры мирового значения (театры оперы и балета, концертные залы, музеи);</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определять стилевое своеобразие классической, народной, религиозной, современной музыки, музыки разных эпох;</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применять ИКТ для расширения опыта творческой деятельности в процессе поиска информации в образовательном пространстве сети Интернет.</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b/>
          <w:bCs/>
          <w:color w:val="333333"/>
        </w:rPr>
        <w:t>получит возможность научиться:</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понимать истоки и интонационное своеобразие, характерные черты и признаки, традиций, обрядов музыкального фольклора разных стран мира</w:t>
      </w:r>
      <w:proofErr w:type="gramStart"/>
      <w:r w:rsidRPr="004A495F">
        <w:rPr>
          <w:rFonts w:ascii="Times New Roman" w:eastAsia="Times New Roman" w:hAnsi="Times New Roman" w:cs="Times New Roman"/>
          <w:color w:val="333333"/>
        </w:rPr>
        <w:t xml:space="preserve"> ,</w:t>
      </w:r>
      <w:proofErr w:type="gramEnd"/>
      <w:r w:rsidRPr="004A495F">
        <w:rPr>
          <w:rFonts w:ascii="Times New Roman" w:eastAsia="Times New Roman" w:hAnsi="Times New Roman" w:cs="Times New Roman"/>
          <w:color w:val="333333"/>
        </w:rPr>
        <w:t>народное музыкальное творчество;</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понимать особенности языка западноевропейской музыки</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понимать особенности языка отечественной духовной и светской музыкальной культуры на примере канта, литургии, хорового концерта;</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определять специфику духовной музыки в эпоху Средневековья;</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различать формы построения музыки (сонатно-симфонический цикл, симфонический цикл, сюита), понимать их возможности в воплощении и развитии музыкальных образов;</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выделять признаки для установления стилевых связей в процессе изучения музыкального искусства;</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различать и передавать в художественно-творческой деятельности характер, эмоциональное состояние и свое отношение к природе, человеку, обществу;</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исполнять свою партию в хоре в простейших двухголосных произведениях, в том числе с ориентацией на нотную запись;</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активно использовать язык музыки для освоения содержания различных учебных предметов (литературы, русского языка, окружающего мира, математики и др.).</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w:t>
      </w:r>
    </w:p>
    <w:p w:rsidR="00DA53DF" w:rsidRPr="0087059D" w:rsidRDefault="00DA53DF" w:rsidP="00DA53DF">
      <w:pPr>
        <w:shd w:val="clear" w:color="auto" w:fill="FFFFFF"/>
        <w:spacing w:before="109" w:after="109" w:line="240" w:lineRule="auto"/>
        <w:jc w:val="center"/>
        <w:rPr>
          <w:rFonts w:ascii="Times New Roman" w:eastAsia="Times New Roman" w:hAnsi="Times New Roman" w:cs="Times New Roman"/>
          <w:b/>
          <w:color w:val="333333"/>
          <w:sz w:val="20"/>
          <w:szCs w:val="20"/>
        </w:rPr>
      </w:pPr>
      <w:r w:rsidRPr="0087059D">
        <w:rPr>
          <w:rFonts w:ascii="Times New Roman" w:eastAsia="Times New Roman" w:hAnsi="Times New Roman" w:cs="Times New Roman"/>
          <w:b/>
          <w:bCs/>
          <w:color w:val="333333"/>
          <w:sz w:val="20"/>
          <w:szCs w:val="20"/>
        </w:rPr>
        <w:t>СОДЕРЖАНИЕ КУРСА</w:t>
      </w:r>
    </w:p>
    <w:p w:rsidR="00DA53D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xml:space="preserve">Основное содержание музыкального образования в </w:t>
      </w:r>
      <w:r w:rsidR="00CC5D4C">
        <w:rPr>
          <w:rFonts w:ascii="Times New Roman" w:eastAsia="Times New Roman" w:hAnsi="Times New Roman" w:cs="Times New Roman"/>
          <w:color w:val="333333"/>
        </w:rPr>
        <w:t xml:space="preserve">Примерной </w:t>
      </w:r>
      <w:r w:rsidRPr="004A495F">
        <w:rPr>
          <w:rFonts w:ascii="Times New Roman" w:eastAsia="Times New Roman" w:hAnsi="Times New Roman" w:cs="Times New Roman"/>
          <w:color w:val="333333"/>
        </w:rPr>
        <w:t xml:space="preserve">программе </w:t>
      </w:r>
      <w:r w:rsidR="00CC5D4C">
        <w:rPr>
          <w:rFonts w:ascii="Times New Roman" w:eastAsia="Times New Roman" w:hAnsi="Times New Roman" w:cs="Times New Roman"/>
          <w:color w:val="333333"/>
        </w:rPr>
        <w:t xml:space="preserve">основного общего образования </w:t>
      </w:r>
      <w:r>
        <w:rPr>
          <w:rFonts w:ascii="Times New Roman" w:eastAsia="Times New Roman" w:hAnsi="Times New Roman" w:cs="Times New Roman"/>
          <w:color w:val="333333"/>
        </w:rPr>
        <w:t xml:space="preserve"> </w:t>
      </w:r>
      <w:r w:rsidRPr="004A495F">
        <w:rPr>
          <w:rFonts w:ascii="Times New Roman" w:eastAsia="Times New Roman" w:hAnsi="Times New Roman" w:cs="Times New Roman"/>
          <w:color w:val="333333"/>
        </w:rPr>
        <w:t>представлено следующими содержательными линиями:</w:t>
      </w:r>
    </w:p>
    <w:p w:rsidR="00CC5D4C" w:rsidRDefault="00CC5D4C" w:rsidP="00CC5D4C">
      <w:pPr>
        <w:pStyle w:val="a4"/>
        <w:numPr>
          <w:ilvl w:val="0"/>
          <w:numId w:val="1"/>
        </w:numPr>
        <w:shd w:val="clear" w:color="auto" w:fill="FFFFFF"/>
        <w:spacing w:before="109" w:after="109" w:line="240" w:lineRule="auto"/>
        <w:rPr>
          <w:rFonts w:ascii="Times New Roman" w:eastAsia="Times New Roman" w:hAnsi="Times New Roman" w:cs="Times New Roman"/>
          <w:color w:val="333333"/>
        </w:rPr>
      </w:pPr>
      <w:r>
        <w:rPr>
          <w:rFonts w:ascii="Times New Roman" w:eastAsia="Times New Roman" w:hAnsi="Times New Roman" w:cs="Times New Roman"/>
          <w:color w:val="333333"/>
        </w:rPr>
        <w:t>Музыка как вид искусства.</w:t>
      </w:r>
    </w:p>
    <w:p w:rsidR="00CC5D4C" w:rsidRDefault="00CC5D4C" w:rsidP="00CC5D4C">
      <w:pPr>
        <w:pStyle w:val="a4"/>
        <w:numPr>
          <w:ilvl w:val="0"/>
          <w:numId w:val="1"/>
        </w:numPr>
        <w:shd w:val="clear" w:color="auto" w:fill="FFFFFF"/>
        <w:spacing w:before="109" w:after="109" w:line="240" w:lineRule="auto"/>
        <w:rPr>
          <w:rFonts w:ascii="Times New Roman" w:eastAsia="Times New Roman" w:hAnsi="Times New Roman" w:cs="Times New Roman"/>
          <w:color w:val="333333"/>
        </w:rPr>
      </w:pPr>
      <w:r>
        <w:rPr>
          <w:rFonts w:ascii="Times New Roman" w:eastAsia="Times New Roman" w:hAnsi="Times New Roman" w:cs="Times New Roman"/>
          <w:color w:val="333333"/>
        </w:rPr>
        <w:t>Народное музыкальное творчество.</w:t>
      </w:r>
    </w:p>
    <w:p w:rsidR="00CC5D4C" w:rsidRDefault="00CC5D4C" w:rsidP="00CC5D4C">
      <w:pPr>
        <w:pStyle w:val="a4"/>
        <w:numPr>
          <w:ilvl w:val="0"/>
          <w:numId w:val="1"/>
        </w:numPr>
        <w:shd w:val="clear" w:color="auto" w:fill="FFFFFF"/>
        <w:spacing w:before="109" w:after="109" w:line="240" w:lineRule="auto"/>
        <w:rPr>
          <w:rFonts w:ascii="Times New Roman" w:eastAsia="Times New Roman" w:hAnsi="Times New Roman" w:cs="Times New Roman"/>
          <w:color w:val="333333"/>
        </w:rPr>
      </w:pPr>
      <w:r>
        <w:rPr>
          <w:rFonts w:ascii="Times New Roman" w:eastAsia="Times New Roman" w:hAnsi="Times New Roman" w:cs="Times New Roman"/>
          <w:color w:val="333333"/>
        </w:rPr>
        <w:t xml:space="preserve">Русская музыка от  эпохи Средневековья до рубежа </w:t>
      </w:r>
      <w:r>
        <w:rPr>
          <w:rFonts w:ascii="Times New Roman" w:eastAsia="Times New Roman" w:hAnsi="Times New Roman" w:cs="Times New Roman"/>
          <w:color w:val="333333"/>
          <w:lang w:val="en-US"/>
        </w:rPr>
        <w:t>XIX</w:t>
      </w:r>
      <w:r>
        <w:rPr>
          <w:rFonts w:ascii="Times New Roman" w:eastAsia="Times New Roman" w:hAnsi="Times New Roman" w:cs="Times New Roman"/>
          <w:color w:val="333333"/>
        </w:rPr>
        <w:t>-</w:t>
      </w:r>
      <w:r>
        <w:rPr>
          <w:rFonts w:ascii="Times New Roman" w:eastAsia="Times New Roman" w:hAnsi="Times New Roman" w:cs="Times New Roman"/>
          <w:color w:val="333333"/>
          <w:lang w:val="en-US"/>
        </w:rPr>
        <w:t>XX</w:t>
      </w:r>
      <w:r w:rsidRPr="00CC5D4C">
        <w:rPr>
          <w:rFonts w:ascii="Times New Roman" w:eastAsia="Times New Roman" w:hAnsi="Times New Roman" w:cs="Times New Roman"/>
          <w:color w:val="333333"/>
        </w:rPr>
        <w:t xml:space="preserve"> </w:t>
      </w:r>
      <w:r>
        <w:rPr>
          <w:rFonts w:ascii="Times New Roman" w:eastAsia="Times New Roman" w:hAnsi="Times New Roman" w:cs="Times New Roman"/>
          <w:color w:val="333333"/>
        </w:rPr>
        <w:t>вв.</w:t>
      </w:r>
    </w:p>
    <w:p w:rsidR="00CC5D4C" w:rsidRDefault="00CC5D4C" w:rsidP="00CC5D4C">
      <w:pPr>
        <w:pStyle w:val="a4"/>
        <w:numPr>
          <w:ilvl w:val="0"/>
          <w:numId w:val="1"/>
        </w:numPr>
        <w:shd w:val="clear" w:color="auto" w:fill="FFFFFF"/>
        <w:spacing w:before="109" w:after="109" w:line="240" w:lineRule="auto"/>
        <w:rPr>
          <w:rFonts w:ascii="Times New Roman" w:eastAsia="Times New Roman" w:hAnsi="Times New Roman" w:cs="Times New Roman"/>
          <w:color w:val="333333"/>
        </w:rPr>
      </w:pPr>
      <w:r>
        <w:rPr>
          <w:rFonts w:ascii="Times New Roman" w:eastAsia="Times New Roman" w:hAnsi="Times New Roman" w:cs="Times New Roman"/>
          <w:color w:val="333333"/>
        </w:rPr>
        <w:t xml:space="preserve">Зарубежная музыка от  эпохи Средневековья до рубежа </w:t>
      </w:r>
      <w:r>
        <w:rPr>
          <w:rFonts w:ascii="Times New Roman" w:eastAsia="Times New Roman" w:hAnsi="Times New Roman" w:cs="Times New Roman"/>
          <w:color w:val="333333"/>
          <w:lang w:val="en-US"/>
        </w:rPr>
        <w:t>XIX</w:t>
      </w:r>
      <w:r>
        <w:rPr>
          <w:rFonts w:ascii="Times New Roman" w:eastAsia="Times New Roman" w:hAnsi="Times New Roman" w:cs="Times New Roman"/>
          <w:color w:val="333333"/>
        </w:rPr>
        <w:t>-</w:t>
      </w:r>
      <w:r>
        <w:rPr>
          <w:rFonts w:ascii="Times New Roman" w:eastAsia="Times New Roman" w:hAnsi="Times New Roman" w:cs="Times New Roman"/>
          <w:color w:val="333333"/>
          <w:lang w:val="en-US"/>
        </w:rPr>
        <w:t>XX</w:t>
      </w:r>
      <w:r w:rsidRPr="00CC5D4C">
        <w:rPr>
          <w:rFonts w:ascii="Times New Roman" w:eastAsia="Times New Roman" w:hAnsi="Times New Roman" w:cs="Times New Roman"/>
          <w:color w:val="333333"/>
        </w:rPr>
        <w:t xml:space="preserve"> </w:t>
      </w:r>
      <w:r>
        <w:rPr>
          <w:rFonts w:ascii="Times New Roman" w:eastAsia="Times New Roman" w:hAnsi="Times New Roman" w:cs="Times New Roman"/>
          <w:color w:val="333333"/>
        </w:rPr>
        <w:t>вв.</w:t>
      </w:r>
    </w:p>
    <w:p w:rsidR="00CC5D4C" w:rsidRDefault="00CC5D4C" w:rsidP="00CC5D4C">
      <w:pPr>
        <w:pStyle w:val="a4"/>
        <w:numPr>
          <w:ilvl w:val="0"/>
          <w:numId w:val="1"/>
        </w:numPr>
        <w:shd w:val="clear" w:color="auto" w:fill="FFFFFF"/>
        <w:spacing w:before="109" w:after="109" w:line="240" w:lineRule="auto"/>
        <w:rPr>
          <w:rFonts w:ascii="Times New Roman" w:eastAsia="Times New Roman" w:hAnsi="Times New Roman" w:cs="Times New Roman"/>
          <w:color w:val="333333"/>
        </w:rPr>
      </w:pPr>
      <w:r>
        <w:rPr>
          <w:rFonts w:ascii="Times New Roman" w:eastAsia="Times New Roman" w:hAnsi="Times New Roman" w:cs="Times New Roman"/>
          <w:color w:val="333333"/>
        </w:rPr>
        <w:t xml:space="preserve">Русская и зарубежная музыкальная культура </w:t>
      </w:r>
      <w:r>
        <w:rPr>
          <w:rFonts w:ascii="Times New Roman" w:eastAsia="Times New Roman" w:hAnsi="Times New Roman" w:cs="Times New Roman"/>
          <w:color w:val="333333"/>
          <w:lang w:val="en-US"/>
        </w:rPr>
        <w:t>XX</w:t>
      </w:r>
      <w:r>
        <w:rPr>
          <w:rFonts w:ascii="Times New Roman" w:eastAsia="Times New Roman" w:hAnsi="Times New Roman" w:cs="Times New Roman"/>
          <w:color w:val="333333"/>
        </w:rPr>
        <w:t>-</w:t>
      </w:r>
      <w:r>
        <w:rPr>
          <w:rFonts w:ascii="Times New Roman" w:eastAsia="Times New Roman" w:hAnsi="Times New Roman" w:cs="Times New Roman"/>
          <w:color w:val="333333"/>
          <w:lang w:val="en-US"/>
        </w:rPr>
        <w:t>XXI</w:t>
      </w:r>
      <w:r w:rsidRPr="00CC5D4C">
        <w:rPr>
          <w:rFonts w:ascii="Times New Roman" w:eastAsia="Times New Roman" w:hAnsi="Times New Roman" w:cs="Times New Roman"/>
          <w:color w:val="333333"/>
        </w:rPr>
        <w:t xml:space="preserve"> </w:t>
      </w:r>
      <w:r>
        <w:rPr>
          <w:rFonts w:ascii="Times New Roman" w:eastAsia="Times New Roman" w:hAnsi="Times New Roman" w:cs="Times New Roman"/>
          <w:color w:val="333333"/>
        </w:rPr>
        <w:t>вв.</w:t>
      </w:r>
    </w:p>
    <w:p w:rsidR="00CC5D4C" w:rsidRDefault="00CC5D4C" w:rsidP="00CC5D4C">
      <w:pPr>
        <w:pStyle w:val="a4"/>
        <w:numPr>
          <w:ilvl w:val="0"/>
          <w:numId w:val="1"/>
        </w:numPr>
        <w:shd w:val="clear" w:color="auto" w:fill="FFFFFF"/>
        <w:spacing w:before="109" w:after="109" w:line="240" w:lineRule="auto"/>
        <w:rPr>
          <w:rFonts w:ascii="Times New Roman" w:eastAsia="Times New Roman" w:hAnsi="Times New Roman" w:cs="Times New Roman"/>
          <w:color w:val="333333"/>
        </w:rPr>
      </w:pPr>
      <w:r>
        <w:rPr>
          <w:rFonts w:ascii="Times New Roman" w:eastAsia="Times New Roman" w:hAnsi="Times New Roman" w:cs="Times New Roman"/>
          <w:color w:val="333333"/>
        </w:rPr>
        <w:t>Современная музыкальная жизнь.</w:t>
      </w:r>
    </w:p>
    <w:p w:rsidR="00CC5D4C" w:rsidRPr="00CC5D4C" w:rsidRDefault="00CC5D4C" w:rsidP="00CC5D4C">
      <w:pPr>
        <w:pStyle w:val="a4"/>
        <w:numPr>
          <w:ilvl w:val="0"/>
          <w:numId w:val="1"/>
        </w:numPr>
        <w:shd w:val="clear" w:color="auto" w:fill="FFFFFF"/>
        <w:spacing w:before="109" w:after="109" w:line="240" w:lineRule="auto"/>
        <w:rPr>
          <w:rFonts w:ascii="Times New Roman" w:eastAsia="Times New Roman" w:hAnsi="Times New Roman" w:cs="Times New Roman"/>
          <w:color w:val="333333"/>
        </w:rPr>
      </w:pPr>
      <w:r>
        <w:rPr>
          <w:rFonts w:ascii="Times New Roman" w:eastAsia="Times New Roman" w:hAnsi="Times New Roman" w:cs="Times New Roman"/>
          <w:color w:val="333333"/>
        </w:rPr>
        <w:t>Значение  музыки в жизни человека.</w:t>
      </w:r>
    </w:p>
    <w:p w:rsidR="00DA53DF" w:rsidRDefault="00DA53DF" w:rsidP="00CC5D4C">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 </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color w:val="333333"/>
        </w:rPr>
        <w:t>Предлагаемые содержательные линии ориентированы на сохранение преемственности с предметом «Музыка» для начальной школы.</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b/>
          <w:i/>
          <w:color w:val="333333"/>
        </w:rPr>
        <w:lastRenderedPageBreak/>
        <w:t>Музыка как вид искусства</w:t>
      </w:r>
      <w:r w:rsidRPr="004A495F">
        <w:rPr>
          <w:rFonts w:ascii="Times New Roman" w:eastAsia="Times New Roman" w:hAnsi="Times New Roman" w:cs="Times New Roman"/>
          <w:i/>
          <w:color w:val="333333"/>
        </w:rPr>
        <w:t>.</w:t>
      </w:r>
      <w:r w:rsidRPr="004A495F">
        <w:rPr>
          <w:rFonts w:ascii="Times New Roman" w:eastAsia="Times New Roman" w:hAnsi="Times New Roman" w:cs="Times New Roman"/>
          <w:color w:val="333333"/>
        </w:rPr>
        <w:t xml:space="preserve"> Интонация — носитель образного смысла. Многообразие интонационно-образных построений. Интонация в музыке как звуковое воплощение художественных идей и средоточие смысла. Средства музыкальной выразительности в создании музыкального образа и характера музыки. Разнообразие вокальной, инструментальной, вокально-инструментальной, камерной, симфонической и театральной музыки. Различные формы построения музыки (</w:t>
      </w:r>
      <w:proofErr w:type="spellStart"/>
      <w:r w:rsidRPr="004A495F">
        <w:rPr>
          <w:rFonts w:ascii="Times New Roman" w:eastAsia="Times New Roman" w:hAnsi="Times New Roman" w:cs="Times New Roman"/>
          <w:color w:val="333333"/>
        </w:rPr>
        <w:t>двухчастная</w:t>
      </w:r>
      <w:proofErr w:type="spellEnd"/>
      <w:r w:rsidRPr="004A495F">
        <w:rPr>
          <w:rFonts w:ascii="Times New Roman" w:eastAsia="Times New Roman" w:hAnsi="Times New Roman" w:cs="Times New Roman"/>
          <w:color w:val="333333"/>
        </w:rPr>
        <w:t xml:space="preserve"> и трёхчастная, вариации, рондо, сонатно-симфонический цикл, сюита), их возможности в воплощении и развитии музыкальных образов. Круг музыкальных образов (лирические, драматические, героические, романтические, эпические и др.), их взаимосвязь и развитие. Программная музыка. Многообразие связей музыки с литературой. Взаимодействие музыки и литературы в музыкальном театре. Многообразие связей музыки с изобразительным искусством. Взаимодействие музыки и различных видов и жанров изобразительного искусства в музыкальном театре. Портрет в музыке и изобразительном искусстве. Картины природы музыке и изобразительном искусстве. Символика скульптуры, архитектуры, музыки. Музыкальное искусство: исторические эпохи, стилевые направления, национальные школы и их традиции, творчество выдающихся отечественных и зарубежных композиторов. Искусство исполнительской интерпретации в музыке (вокальной и инструментальной).</w:t>
      </w:r>
    </w:p>
    <w:p w:rsidR="00DA53D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b/>
          <w:i/>
          <w:color w:val="333333"/>
        </w:rPr>
        <w:t>Народное музыкальное творчество.</w:t>
      </w:r>
      <w:r w:rsidRPr="004A495F">
        <w:rPr>
          <w:rFonts w:ascii="Times New Roman" w:eastAsia="Times New Roman" w:hAnsi="Times New Roman" w:cs="Times New Roman"/>
          <w:color w:val="333333"/>
        </w:rPr>
        <w:t xml:space="preserve"> Устное народное музыкальное творчество в развитии общей культуры народа. Характерные черты русской народной музыки. Основные жанры русской народной вокальной и инструментальной музыки. Русские народные музыкальные инструменты. Русская народная музыка: песенное и инструментальное творчество (характерные черты, основные жанры, темы, образы). Народно-песенные истоки русского профессионального музыкального творчества. Музыкальный фольклор разных стран: истоки и интонационное своеобразие, образцы традиционных обрядов. Этническая музыка. Знакомство с разнообразными явлениями музыкальной культуры, народным и профессиональным музыкальным творчеством своего региона. Различные исполнительские типы художественного общения (</w:t>
      </w:r>
      <w:proofErr w:type="gramStart"/>
      <w:r w:rsidRPr="004A495F">
        <w:rPr>
          <w:rFonts w:ascii="Times New Roman" w:eastAsia="Times New Roman" w:hAnsi="Times New Roman" w:cs="Times New Roman"/>
          <w:color w:val="333333"/>
        </w:rPr>
        <w:t>хоровое</w:t>
      </w:r>
      <w:proofErr w:type="gramEnd"/>
      <w:r w:rsidRPr="004A495F">
        <w:rPr>
          <w:rFonts w:ascii="Times New Roman" w:eastAsia="Times New Roman" w:hAnsi="Times New Roman" w:cs="Times New Roman"/>
          <w:color w:val="333333"/>
        </w:rPr>
        <w:t xml:space="preserve">, соревновательное, </w:t>
      </w:r>
      <w:proofErr w:type="spellStart"/>
      <w:r w:rsidRPr="004A495F">
        <w:rPr>
          <w:rFonts w:ascii="Times New Roman" w:eastAsia="Times New Roman" w:hAnsi="Times New Roman" w:cs="Times New Roman"/>
          <w:color w:val="333333"/>
        </w:rPr>
        <w:t>сказительное</w:t>
      </w:r>
      <w:proofErr w:type="spellEnd"/>
      <w:r w:rsidRPr="004A495F">
        <w:rPr>
          <w:rFonts w:ascii="Times New Roman" w:eastAsia="Times New Roman" w:hAnsi="Times New Roman" w:cs="Times New Roman"/>
          <w:color w:val="333333"/>
        </w:rPr>
        <w:t>).</w:t>
      </w:r>
    </w:p>
    <w:p w:rsidR="00DA53DF" w:rsidRDefault="00DA53DF" w:rsidP="00DA53DF">
      <w:pPr>
        <w:shd w:val="clear" w:color="auto" w:fill="FFFFFF"/>
        <w:spacing w:before="109" w:after="109" w:line="240" w:lineRule="auto"/>
        <w:rPr>
          <w:rFonts w:ascii="Times New Roman" w:eastAsia="Times New Roman" w:hAnsi="Times New Roman" w:cs="Times New Roman"/>
          <w:color w:val="333333"/>
        </w:rPr>
      </w:pP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b/>
          <w:i/>
          <w:color w:val="333333"/>
        </w:rPr>
        <w:t>Русская музыка от эпохи Средневековья до рубежа XIX—XX вв.</w:t>
      </w:r>
      <w:r w:rsidRPr="004A495F">
        <w:rPr>
          <w:rFonts w:ascii="Times New Roman" w:eastAsia="Times New Roman" w:hAnsi="Times New Roman" w:cs="Times New Roman"/>
          <w:color w:val="333333"/>
        </w:rPr>
        <w:t xml:space="preserve"> Роль фольклора в становлении профессионального музыкального искусства. Древнерусская духовная музыка. Знаменный распев как основа древнерусской храмовой музыки. Музыка религиозной традиции русских композиторов. Русская музыка XVII—XVIII вв., русская музыкальная культура XIX в. (основные стили, жанры и характерные черты, специфика русской национальной школы). Взаимодействие музыкальных образов, драматургическое и интонационное развитие на примере произведений русской музыки от эпохи Средневековья до рубежа XIX—XX вв. Взаимодействие и взаимосвязь музыки с другими видами искусства (литература, изобразительное искусство, театр, кино). Родство зрительных, музыкальных и литературных образов; общность и различие выразительных средств разных видов искусства.</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b/>
          <w:i/>
          <w:color w:val="333333"/>
        </w:rPr>
        <w:t>Зарубежная музыка от эпохи Средневековья до рубежа XIX— XX вв.</w:t>
      </w:r>
      <w:r w:rsidRPr="004A495F">
        <w:rPr>
          <w:rFonts w:ascii="Times New Roman" w:eastAsia="Times New Roman" w:hAnsi="Times New Roman" w:cs="Times New Roman"/>
          <w:color w:val="333333"/>
        </w:rPr>
        <w:t xml:space="preserve"> Роль фольклора в становлении профессионального зарубежного музыкального искусства. Духовная музыка западноевропейских композиторов. Григорианский хорал как основа западноевропейской религиозной музыки. Музыка религиозной традиции зарубежных композиторов. Зарубежная музыка XVII—XVIII вв., зарубежная музыкальная культура XIX в. (основные стили, жанры и характерные черты, специфика национальных школ). </w:t>
      </w:r>
      <w:proofErr w:type="gramStart"/>
      <w:r w:rsidRPr="004A495F">
        <w:rPr>
          <w:rFonts w:ascii="Times New Roman" w:eastAsia="Times New Roman" w:hAnsi="Times New Roman" w:cs="Times New Roman"/>
          <w:color w:val="333333"/>
        </w:rPr>
        <w:t>Взаимодействие и взаимосвязь музыки с другими видами искусства (литература, изобразительное искусство, театр, кино.</w:t>
      </w:r>
      <w:proofErr w:type="gramEnd"/>
      <w:r>
        <w:rPr>
          <w:rFonts w:ascii="Times New Roman" w:eastAsia="Times New Roman" w:hAnsi="Times New Roman" w:cs="Times New Roman"/>
          <w:color w:val="333333"/>
        </w:rPr>
        <w:t xml:space="preserve"> </w:t>
      </w:r>
      <w:r w:rsidRPr="004A495F">
        <w:rPr>
          <w:rFonts w:ascii="Times New Roman" w:eastAsia="Times New Roman" w:hAnsi="Times New Roman" w:cs="Times New Roman"/>
          <w:color w:val="333333"/>
        </w:rPr>
        <w:t>Родство зрительных, музыкальных и литературных образов; общность и различие выразительных средств разных видов искусства.</w:t>
      </w:r>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b/>
          <w:i/>
          <w:color w:val="333333"/>
        </w:rPr>
        <w:t>Русская и зарубежная музыкальная культура XX—XXI вв.</w:t>
      </w:r>
      <w:r w:rsidRPr="004A495F">
        <w:rPr>
          <w:rFonts w:ascii="Times New Roman" w:eastAsia="Times New Roman" w:hAnsi="Times New Roman" w:cs="Times New Roman"/>
          <w:color w:val="333333"/>
        </w:rPr>
        <w:t xml:space="preserve"> Творчество русских и зарубежных композиторов XX—XXI вв. Стиль как отражение мироощущения композитора. Стилевое многообразие музыки XX—XXI вв. (импрессионизм, </w:t>
      </w:r>
      <w:proofErr w:type="spellStart"/>
      <w:r w:rsidRPr="004A495F">
        <w:rPr>
          <w:rFonts w:ascii="Times New Roman" w:eastAsia="Times New Roman" w:hAnsi="Times New Roman" w:cs="Times New Roman"/>
          <w:color w:val="333333"/>
        </w:rPr>
        <w:t>неофольклоризм</w:t>
      </w:r>
      <w:proofErr w:type="spellEnd"/>
      <w:r w:rsidRPr="004A495F">
        <w:rPr>
          <w:rFonts w:ascii="Times New Roman" w:eastAsia="Times New Roman" w:hAnsi="Times New Roman" w:cs="Times New Roman"/>
          <w:color w:val="333333"/>
        </w:rPr>
        <w:t xml:space="preserve">, неоклассицизм и др.). Музыкальное творчество русских и зарубежных композиторов академического направления. Джаз и симфоджаз. </w:t>
      </w:r>
      <w:proofErr w:type="gramStart"/>
      <w:r w:rsidRPr="004A495F">
        <w:rPr>
          <w:rFonts w:ascii="Times New Roman" w:eastAsia="Times New Roman" w:hAnsi="Times New Roman" w:cs="Times New Roman"/>
          <w:color w:val="333333"/>
        </w:rPr>
        <w:t xml:space="preserve">Современная популярная музыка: авторская песня, электронная музыка, рок-музыка (рок-опера, рок-н-ролл, фолк-рок, </w:t>
      </w:r>
      <w:proofErr w:type="spellStart"/>
      <w:r w:rsidRPr="004A495F">
        <w:rPr>
          <w:rFonts w:ascii="Times New Roman" w:eastAsia="Times New Roman" w:hAnsi="Times New Roman" w:cs="Times New Roman"/>
          <w:color w:val="333333"/>
        </w:rPr>
        <w:t>арт-рок</w:t>
      </w:r>
      <w:proofErr w:type="spellEnd"/>
      <w:r w:rsidRPr="004A495F">
        <w:rPr>
          <w:rFonts w:ascii="Times New Roman" w:eastAsia="Times New Roman" w:hAnsi="Times New Roman" w:cs="Times New Roman"/>
          <w:color w:val="333333"/>
        </w:rPr>
        <w:t>), мюзикл, диско-музыка, эстрадная музыка.</w:t>
      </w:r>
      <w:proofErr w:type="gramEnd"/>
    </w:p>
    <w:p w:rsidR="00DA53DF" w:rsidRPr="004A495F"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b/>
          <w:i/>
          <w:color w:val="333333"/>
        </w:rPr>
        <w:lastRenderedPageBreak/>
        <w:t>Современная музыкальная жизнь.</w:t>
      </w:r>
      <w:r w:rsidRPr="004A495F">
        <w:rPr>
          <w:rFonts w:ascii="Times New Roman" w:eastAsia="Times New Roman" w:hAnsi="Times New Roman" w:cs="Times New Roman"/>
          <w:color w:val="333333"/>
        </w:rPr>
        <w:t xml:space="preserve"> Музыкальный фольклор народов России. Истоки и интонационное своеобразие музыкального фольклора разных стран. Современная музыка религиозной традиции. Выдающиеся отечественные и зарубежные композиторы, исполнители, ансамбли и музыкальные коллективы. Классика в современной обработке. Электронная музыка. Синтетические жанры музыки (симфония-сюита, концерт-симфония, симфония-действо и др.). </w:t>
      </w:r>
      <w:proofErr w:type="gramStart"/>
      <w:r w:rsidRPr="004A495F">
        <w:rPr>
          <w:rFonts w:ascii="Times New Roman" w:eastAsia="Times New Roman" w:hAnsi="Times New Roman" w:cs="Times New Roman"/>
          <w:color w:val="333333"/>
        </w:rPr>
        <w:t xml:space="preserve">Обобщение представлений школьников о различных исполнительских составах (пение: соло, дуэт, трио, квартет, ансамбль, хор; аккомпанемент, </w:t>
      </w:r>
      <w:proofErr w:type="spellStart"/>
      <w:r w:rsidRPr="004A495F">
        <w:rPr>
          <w:rFonts w:ascii="Times New Roman" w:eastAsia="Times New Roman" w:hAnsi="Times New Roman" w:cs="Times New Roman"/>
          <w:color w:val="333333"/>
        </w:rPr>
        <w:t>a</w:t>
      </w:r>
      <w:proofErr w:type="spellEnd"/>
      <w:r w:rsidRPr="004A495F">
        <w:rPr>
          <w:rFonts w:ascii="Times New Roman" w:eastAsia="Times New Roman" w:hAnsi="Times New Roman" w:cs="Times New Roman"/>
          <w:color w:val="333333"/>
        </w:rPr>
        <w:t xml:space="preserve"> </w:t>
      </w:r>
      <w:proofErr w:type="spellStart"/>
      <w:r w:rsidRPr="004A495F">
        <w:rPr>
          <w:rFonts w:ascii="Times New Roman" w:eastAsia="Times New Roman" w:hAnsi="Times New Roman" w:cs="Times New Roman"/>
          <w:color w:val="333333"/>
        </w:rPr>
        <w:t>capella</w:t>
      </w:r>
      <w:proofErr w:type="spellEnd"/>
      <w:r w:rsidRPr="004A495F">
        <w:rPr>
          <w:rFonts w:ascii="Times New Roman" w:eastAsia="Times New Roman" w:hAnsi="Times New Roman" w:cs="Times New Roman"/>
          <w:color w:val="333333"/>
        </w:rPr>
        <w:t>; певческие голоса: сопрано, меццо-сопрано, альт, тенор, баритон, бас; хоры: народный, академический; музыкальные инструменты: духовые, струнные, ударные, современные электронные; виды оркестра: симфонический, духовой, камерный, оркестр народных инструментов, эстрадно-джазовый оркестр).</w:t>
      </w:r>
      <w:proofErr w:type="gramEnd"/>
      <w:r w:rsidRPr="004A495F">
        <w:rPr>
          <w:rFonts w:ascii="Times New Roman" w:eastAsia="Times New Roman" w:hAnsi="Times New Roman" w:cs="Times New Roman"/>
          <w:color w:val="333333"/>
        </w:rPr>
        <w:t xml:space="preserve"> Всемирные центры музыкальной культуры и музыкального образования. Информационно-коммуникационные технологии в музыкальном искусстве. Панорама современной музыкальной жизни в России и за рубежом.</w:t>
      </w:r>
    </w:p>
    <w:p w:rsidR="00DA53DF" w:rsidRPr="00DB0348" w:rsidRDefault="00DA53DF" w:rsidP="00DA53DF">
      <w:pPr>
        <w:shd w:val="clear" w:color="auto" w:fill="FFFFFF"/>
        <w:spacing w:before="109" w:after="109" w:line="240" w:lineRule="auto"/>
        <w:rPr>
          <w:rFonts w:ascii="Times New Roman" w:eastAsia="Times New Roman" w:hAnsi="Times New Roman" w:cs="Times New Roman"/>
          <w:color w:val="333333"/>
        </w:rPr>
      </w:pPr>
      <w:r w:rsidRPr="004A495F">
        <w:rPr>
          <w:rFonts w:ascii="Times New Roman" w:eastAsia="Times New Roman" w:hAnsi="Times New Roman" w:cs="Times New Roman"/>
          <w:b/>
          <w:i/>
          <w:color w:val="333333"/>
        </w:rPr>
        <w:t>Значение музыки в жизни человека.</w:t>
      </w:r>
      <w:r w:rsidRPr="004A495F">
        <w:rPr>
          <w:rFonts w:ascii="Times New Roman" w:eastAsia="Times New Roman" w:hAnsi="Times New Roman" w:cs="Times New Roman"/>
          <w:color w:val="333333"/>
        </w:rPr>
        <w:t xml:space="preserve"> Воздействие музыки на человека, её роль в человеческом обществе. Музыкальное искусство как воплощение жизненной красоты и жизненной правды. Преобразующая сила музыки как вида искусства. Противоречие как источник непрерывного развития музыки и жизни. Вечные проблемы жизни, их воплощение в музыкальных образах. Разнообразие функций музыкального искусства в жизни человека, общества. Влияние средств массовой информации, </w:t>
      </w:r>
      <w:r w:rsidRPr="00DB0348">
        <w:rPr>
          <w:rFonts w:ascii="Times New Roman" w:eastAsia="Times New Roman" w:hAnsi="Times New Roman" w:cs="Times New Roman"/>
          <w:color w:val="333333"/>
        </w:rPr>
        <w:t>центров музыкальной культуры (концертные залы, фольклорные объединения, музеи) на распространение традиций и инноваций музыкального искусства. Всеобщность, интернациональность музыкального языка. Музыка мира как диалог культур.</w:t>
      </w:r>
    </w:p>
    <w:p w:rsidR="00DB0348" w:rsidRPr="00DB0348" w:rsidRDefault="00DA53DF" w:rsidP="00DB0348">
      <w:pPr>
        <w:shd w:val="clear" w:color="auto" w:fill="FFFFFF"/>
        <w:spacing w:before="109" w:after="109" w:line="240" w:lineRule="auto"/>
        <w:jc w:val="center"/>
        <w:rPr>
          <w:rFonts w:ascii="Times New Roman" w:eastAsia="Times New Roman" w:hAnsi="Times New Roman" w:cs="Times New Roman"/>
          <w:b/>
          <w:color w:val="333333"/>
        </w:rPr>
      </w:pPr>
      <w:r w:rsidRPr="00DB0348">
        <w:rPr>
          <w:rFonts w:ascii="Times New Roman" w:eastAsia="Times New Roman" w:hAnsi="Times New Roman" w:cs="Times New Roman"/>
          <w:b/>
          <w:color w:val="333333"/>
        </w:rPr>
        <w:t>Тематическое планирование</w:t>
      </w:r>
    </w:p>
    <w:p w:rsidR="00DB0348" w:rsidRPr="00DB0348" w:rsidRDefault="00DB0348" w:rsidP="00DA53DF">
      <w:pPr>
        <w:shd w:val="clear" w:color="auto" w:fill="FFFFFF"/>
        <w:spacing w:before="109" w:after="109" w:line="240" w:lineRule="auto"/>
        <w:jc w:val="center"/>
        <w:rPr>
          <w:rFonts w:ascii="Times New Roman" w:eastAsia="Times New Roman" w:hAnsi="Times New Roman" w:cs="Times New Roman"/>
          <w:b/>
          <w:color w:val="333333"/>
        </w:rPr>
      </w:pPr>
      <w:r w:rsidRPr="00DB0348">
        <w:rPr>
          <w:rFonts w:ascii="Times New Roman" w:eastAsia="Times New Roman" w:hAnsi="Times New Roman" w:cs="Times New Roman"/>
          <w:b/>
          <w:color w:val="333333"/>
        </w:rPr>
        <w:t>5 класс</w:t>
      </w:r>
      <w:r w:rsidR="003A26A5">
        <w:rPr>
          <w:rFonts w:ascii="Times New Roman" w:eastAsia="Times New Roman" w:hAnsi="Times New Roman" w:cs="Times New Roman"/>
          <w:b/>
          <w:color w:val="333333"/>
        </w:rPr>
        <w:t xml:space="preserve"> - 34 часа (1 час в неделю)</w:t>
      </w:r>
    </w:p>
    <w:tbl>
      <w:tblPr>
        <w:tblStyle w:val="a3"/>
        <w:tblW w:w="0" w:type="auto"/>
        <w:tblInd w:w="250" w:type="dxa"/>
        <w:tblLayout w:type="fixed"/>
        <w:tblLook w:val="04A0"/>
      </w:tblPr>
      <w:tblGrid>
        <w:gridCol w:w="567"/>
        <w:gridCol w:w="5828"/>
        <w:gridCol w:w="2360"/>
      </w:tblGrid>
      <w:tr w:rsidR="00DB0348" w:rsidRPr="00DB0348" w:rsidTr="003E7A7E">
        <w:tc>
          <w:tcPr>
            <w:tcW w:w="567" w:type="dxa"/>
          </w:tcPr>
          <w:p w:rsidR="00DB0348" w:rsidRPr="00DB0348" w:rsidRDefault="00DB0348" w:rsidP="003E7A7E">
            <w:pPr>
              <w:rPr>
                <w:rFonts w:ascii="Times New Roman" w:eastAsia="Times New Roman" w:hAnsi="Times New Roman" w:cs="Times New Roman"/>
                <w:color w:val="333333"/>
              </w:rPr>
            </w:pPr>
            <w:r w:rsidRPr="00DB0348">
              <w:rPr>
                <w:rFonts w:ascii="Times New Roman" w:eastAsia="Times New Roman" w:hAnsi="Times New Roman" w:cs="Times New Roman"/>
                <w:color w:val="333333"/>
              </w:rPr>
              <w:t>№</w:t>
            </w:r>
            <w:proofErr w:type="spellStart"/>
            <w:proofErr w:type="gramStart"/>
            <w:r w:rsidRPr="00DB0348">
              <w:rPr>
                <w:rFonts w:ascii="Times New Roman" w:eastAsia="Times New Roman" w:hAnsi="Times New Roman" w:cs="Times New Roman"/>
                <w:color w:val="333333"/>
              </w:rPr>
              <w:t>п</w:t>
            </w:r>
            <w:proofErr w:type="spellEnd"/>
            <w:proofErr w:type="gramEnd"/>
            <w:r w:rsidRPr="00DB0348">
              <w:rPr>
                <w:rFonts w:ascii="Times New Roman" w:eastAsia="Times New Roman" w:hAnsi="Times New Roman" w:cs="Times New Roman"/>
                <w:color w:val="333333"/>
              </w:rPr>
              <w:t>/</w:t>
            </w:r>
            <w:proofErr w:type="spellStart"/>
            <w:r w:rsidRPr="00DB0348">
              <w:rPr>
                <w:rFonts w:ascii="Times New Roman" w:eastAsia="Times New Roman" w:hAnsi="Times New Roman" w:cs="Times New Roman"/>
                <w:color w:val="333333"/>
              </w:rPr>
              <w:t>п</w:t>
            </w:r>
            <w:proofErr w:type="spellEnd"/>
          </w:p>
        </w:tc>
        <w:tc>
          <w:tcPr>
            <w:tcW w:w="5828" w:type="dxa"/>
          </w:tcPr>
          <w:p w:rsidR="00DB0348" w:rsidRPr="00DB0348" w:rsidRDefault="00DB0348" w:rsidP="003E7A7E">
            <w:pPr>
              <w:rPr>
                <w:rFonts w:ascii="Times New Roman" w:eastAsia="Times New Roman" w:hAnsi="Times New Roman" w:cs="Times New Roman"/>
                <w:color w:val="333333"/>
              </w:rPr>
            </w:pPr>
            <w:r w:rsidRPr="00DB0348">
              <w:rPr>
                <w:rFonts w:ascii="Times New Roman" w:eastAsia="Times New Roman" w:hAnsi="Times New Roman" w:cs="Times New Roman"/>
                <w:color w:val="333333"/>
              </w:rPr>
              <w:t>Название раздела</w:t>
            </w:r>
          </w:p>
        </w:tc>
        <w:tc>
          <w:tcPr>
            <w:tcW w:w="2360" w:type="dxa"/>
          </w:tcPr>
          <w:p w:rsidR="00DB0348" w:rsidRPr="00DB0348" w:rsidRDefault="00DB0348" w:rsidP="003E7A7E">
            <w:pPr>
              <w:jc w:val="center"/>
              <w:rPr>
                <w:rFonts w:ascii="Times New Roman" w:eastAsia="Times New Roman" w:hAnsi="Times New Roman" w:cs="Times New Roman"/>
                <w:color w:val="333333"/>
              </w:rPr>
            </w:pPr>
            <w:r w:rsidRPr="00DB0348">
              <w:rPr>
                <w:rFonts w:ascii="Times New Roman" w:eastAsia="Times New Roman" w:hAnsi="Times New Roman" w:cs="Times New Roman"/>
                <w:color w:val="333333"/>
              </w:rPr>
              <w:t>Количество часов</w:t>
            </w:r>
          </w:p>
        </w:tc>
      </w:tr>
      <w:tr w:rsidR="00DB0348" w:rsidRPr="00DB0348" w:rsidTr="003E7A7E">
        <w:tc>
          <w:tcPr>
            <w:tcW w:w="567" w:type="dxa"/>
          </w:tcPr>
          <w:p w:rsidR="00DB0348" w:rsidRPr="00DB0348" w:rsidRDefault="00DB0348" w:rsidP="003E7A7E">
            <w:pPr>
              <w:rPr>
                <w:rFonts w:ascii="Times New Roman" w:eastAsia="Times New Roman" w:hAnsi="Times New Roman" w:cs="Times New Roman"/>
                <w:color w:val="333333"/>
              </w:rPr>
            </w:pPr>
            <w:r w:rsidRPr="00DB0348">
              <w:rPr>
                <w:rFonts w:ascii="Times New Roman" w:eastAsia="Times New Roman" w:hAnsi="Times New Roman" w:cs="Times New Roman"/>
                <w:color w:val="333333"/>
              </w:rPr>
              <w:t>1</w:t>
            </w:r>
          </w:p>
        </w:tc>
        <w:tc>
          <w:tcPr>
            <w:tcW w:w="5828" w:type="dxa"/>
          </w:tcPr>
          <w:p w:rsidR="00DB0348" w:rsidRPr="00DB0348" w:rsidRDefault="00DB0348" w:rsidP="003E7A7E">
            <w:pPr>
              <w:rPr>
                <w:rFonts w:ascii="Times New Roman" w:eastAsia="Times New Roman" w:hAnsi="Times New Roman" w:cs="Times New Roman"/>
                <w:color w:val="333333"/>
              </w:rPr>
            </w:pPr>
            <w:r w:rsidRPr="00DB0348">
              <w:rPr>
                <w:rFonts w:ascii="Times New Roman" w:eastAsia="Times New Roman" w:hAnsi="Times New Roman" w:cs="Times New Roman"/>
                <w:color w:val="333333"/>
              </w:rPr>
              <w:t>Музыка и литература.</w:t>
            </w:r>
          </w:p>
        </w:tc>
        <w:tc>
          <w:tcPr>
            <w:tcW w:w="2360" w:type="dxa"/>
          </w:tcPr>
          <w:p w:rsidR="00DB0348" w:rsidRPr="00DB0348" w:rsidRDefault="00DB0348" w:rsidP="003A26A5">
            <w:pPr>
              <w:jc w:val="center"/>
              <w:rPr>
                <w:rFonts w:ascii="Times New Roman" w:eastAsia="Times New Roman" w:hAnsi="Times New Roman" w:cs="Times New Roman"/>
                <w:b/>
                <w:color w:val="333333"/>
              </w:rPr>
            </w:pPr>
            <w:r w:rsidRPr="00DB0348">
              <w:rPr>
                <w:rFonts w:ascii="Times New Roman" w:eastAsia="Times New Roman" w:hAnsi="Times New Roman" w:cs="Times New Roman"/>
                <w:color w:val="333333"/>
              </w:rPr>
              <w:t>1</w:t>
            </w:r>
            <w:r w:rsidR="003A26A5">
              <w:rPr>
                <w:rFonts w:ascii="Times New Roman" w:eastAsia="Times New Roman" w:hAnsi="Times New Roman" w:cs="Times New Roman"/>
                <w:color w:val="333333"/>
              </w:rPr>
              <w:t>6</w:t>
            </w:r>
          </w:p>
        </w:tc>
      </w:tr>
      <w:tr w:rsidR="00DB0348" w:rsidRPr="00DB0348" w:rsidTr="003E7A7E">
        <w:tc>
          <w:tcPr>
            <w:tcW w:w="567" w:type="dxa"/>
          </w:tcPr>
          <w:p w:rsidR="00DB0348" w:rsidRPr="00DB0348" w:rsidRDefault="00DB0348" w:rsidP="003E7A7E">
            <w:pPr>
              <w:rPr>
                <w:rFonts w:ascii="Times New Roman" w:eastAsia="Times New Roman" w:hAnsi="Times New Roman" w:cs="Times New Roman"/>
                <w:color w:val="333333"/>
              </w:rPr>
            </w:pPr>
            <w:r w:rsidRPr="00DB0348">
              <w:rPr>
                <w:rFonts w:ascii="Times New Roman" w:eastAsia="Times New Roman" w:hAnsi="Times New Roman" w:cs="Times New Roman"/>
                <w:color w:val="333333"/>
              </w:rPr>
              <w:t>2</w:t>
            </w:r>
          </w:p>
        </w:tc>
        <w:tc>
          <w:tcPr>
            <w:tcW w:w="5828" w:type="dxa"/>
          </w:tcPr>
          <w:p w:rsidR="00DB0348" w:rsidRPr="00DB0348" w:rsidRDefault="00DB0348" w:rsidP="003E7A7E">
            <w:pPr>
              <w:rPr>
                <w:rFonts w:ascii="Times New Roman" w:eastAsia="Times New Roman" w:hAnsi="Times New Roman" w:cs="Times New Roman"/>
                <w:color w:val="333333"/>
              </w:rPr>
            </w:pPr>
            <w:r w:rsidRPr="00DB0348">
              <w:rPr>
                <w:rFonts w:ascii="Times New Roman" w:eastAsia="Times New Roman" w:hAnsi="Times New Roman" w:cs="Times New Roman"/>
                <w:color w:val="333333"/>
              </w:rPr>
              <w:t>Музыка и изобразительное искусство.</w:t>
            </w:r>
          </w:p>
        </w:tc>
        <w:tc>
          <w:tcPr>
            <w:tcW w:w="2360" w:type="dxa"/>
          </w:tcPr>
          <w:p w:rsidR="00DB0348" w:rsidRPr="00DB0348" w:rsidRDefault="00DB0348" w:rsidP="003E7A7E">
            <w:pPr>
              <w:jc w:val="center"/>
              <w:rPr>
                <w:rFonts w:ascii="Times New Roman" w:eastAsia="Times New Roman" w:hAnsi="Times New Roman" w:cs="Times New Roman"/>
                <w:b/>
                <w:color w:val="333333"/>
              </w:rPr>
            </w:pPr>
            <w:r w:rsidRPr="00DB0348">
              <w:rPr>
                <w:rFonts w:ascii="Times New Roman" w:eastAsia="Times New Roman" w:hAnsi="Times New Roman" w:cs="Times New Roman"/>
                <w:color w:val="333333"/>
              </w:rPr>
              <w:t>18</w:t>
            </w:r>
            <w:r w:rsidRPr="00DB0348">
              <w:rPr>
                <w:rFonts w:ascii="Times New Roman" w:eastAsia="Times New Roman" w:hAnsi="Times New Roman" w:cs="Times New Roman"/>
                <w:b/>
                <w:color w:val="333333"/>
              </w:rPr>
              <w:t xml:space="preserve"> </w:t>
            </w:r>
          </w:p>
        </w:tc>
      </w:tr>
    </w:tbl>
    <w:p w:rsidR="00DB0348" w:rsidRPr="00DB0348" w:rsidRDefault="00DB0348" w:rsidP="00DB0348">
      <w:pPr>
        <w:shd w:val="clear" w:color="auto" w:fill="FFFFFF"/>
        <w:spacing w:before="109" w:after="109" w:line="240" w:lineRule="auto"/>
        <w:rPr>
          <w:rFonts w:ascii="Times New Roman" w:eastAsia="Times New Roman" w:hAnsi="Times New Roman" w:cs="Times New Roman"/>
          <w:b/>
          <w:color w:val="333333"/>
        </w:rPr>
      </w:pPr>
    </w:p>
    <w:p w:rsidR="00DB0348" w:rsidRPr="00DB0348" w:rsidRDefault="00DB0348" w:rsidP="00DA53DF">
      <w:pPr>
        <w:shd w:val="clear" w:color="auto" w:fill="FFFFFF"/>
        <w:spacing w:before="109" w:after="109" w:line="240" w:lineRule="auto"/>
        <w:jc w:val="center"/>
        <w:rPr>
          <w:rFonts w:ascii="Times New Roman" w:eastAsia="Times New Roman" w:hAnsi="Times New Roman" w:cs="Times New Roman"/>
          <w:b/>
          <w:color w:val="333333"/>
        </w:rPr>
      </w:pPr>
      <w:r w:rsidRPr="00DB0348">
        <w:rPr>
          <w:rFonts w:ascii="Times New Roman" w:eastAsia="Times New Roman" w:hAnsi="Times New Roman" w:cs="Times New Roman"/>
          <w:b/>
          <w:color w:val="333333"/>
        </w:rPr>
        <w:t>6 класс</w:t>
      </w:r>
      <w:r w:rsidR="003A26A5">
        <w:rPr>
          <w:rFonts w:ascii="Times New Roman" w:eastAsia="Times New Roman" w:hAnsi="Times New Roman" w:cs="Times New Roman"/>
          <w:b/>
          <w:color w:val="333333"/>
        </w:rPr>
        <w:t xml:space="preserve"> - 34 часа (1 час в неделю)</w:t>
      </w:r>
    </w:p>
    <w:tbl>
      <w:tblPr>
        <w:tblStyle w:val="a3"/>
        <w:tblW w:w="0" w:type="auto"/>
        <w:tblInd w:w="250" w:type="dxa"/>
        <w:tblLayout w:type="fixed"/>
        <w:tblLook w:val="04A0"/>
      </w:tblPr>
      <w:tblGrid>
        <w:gridCol w:w="567"/>
        <w:gridCol w:w="5828"/>
        <w:gridCol w:w="2360"/>
      </w:tblGrid>
      <w:tr w:rsidR="00DB0348" w:rsidRPr="00DB0348" w:rsidTr="003E7A7E">
        <w:tc>
          <w:tcPr>
            <w:tcW w:w="567" w:type="dxa"/>
          </w:tcPr>
          <w:p w:rsidR="00DB0348" w:rsidRPr="00DB0348" w:rsidRDefault="00DB0348" w:rsidP="003E7A7E">
            <w:pPr>
              <w:rPr>
                <w:rFonts w:ascii="Times New Roman" w:eastAsia="Times New Roman" w:hAnsi="Times New Roman" w:cs="Times New Roman"/>
                <w:color w:val="333333"/>
              </w:rPr>
            </w:pPr>
            <w:r w:rsidRPr="00DB0348">
              <w:rPr>
                <w:rFonts w:ascii="Times New Roman" w:eastAsia="Times New Roman" w:hAnsi="Times New Roman" w:cs="Times New Roman"/>
                <w:color w:val="333333"/>
              </w:rPr>
              <w:t>№</w:t>
            </w:r>
            <w:proofErr w:type="spellStart"/>
            <w:proofErr w:type="gramStart"/>
            <w:r w:rsidRPr="00DB0348">
              <w:rPr>
                <w:rFonts w:ascii="Times New Roman" w:eastAsia="Times New Roman" w:hAnsi="Times New Roman" w:cs="Times New Roman"/>
                <w:color w:val="333333"/>
              </w:rPr>
              <w:t>п</w:t>
            </w:r>
            <w:proofErr w:type="spellEnd"/>
            <w:proofErr w:type="gramEnd"/>
            <w:r w:rsidRPr="00DB0348">
              <w:rPr>
                <w:rFonts w:ascii="Times New Roman" w:eastAsia="Times New Roman" w:hAnsi="Times New Roman" w:cs="Times New Roman"/>
                <w:color w:val="333333"/>
              </w:rPr>
              <w:t>/</w:t>
            </w:r>
            <w:proofErr w:type="spellStart"/>
            <w:r w:rsidRPr="00DB0348">
              <w:rPr>
                <w:rFonts w:ascii="Times New Roman" w:eastAsia="Times New Roman" w:hAnsi="Times New Roman" w:cs="Times New Roman"/>
                <w:color w:val="333333"/>
              </w:rPr>
              <w:t>п</w:t>
            </w:r>
            <w:proofErr w:type="spellEnd"/>
          </w:p>
        </w:tc>
        <w:tc>
          <w:tcPr>
            <w:tcW w:w="5828" w:type="dxa"/>
          </w:tcPr>
          <w:p w:rsidR="00DB0348" w:rsidRPr="00DB0348" w:rsidRDefault="00DB0348" w:rsidP="003E7A7E">
            <w:pPr>
              <w:rPr>
                <w:rFonts w:ascii="Times New Roman" w:eastAsia="Times New Roman" w:hAnsi="Times New Roman" w:cs="Times New Roman"/>
                <w:color w:val="333333"/>
              </w:rPr>
            </w:pPr>
            <w:r w:rsidRPr="00DB0348">
              <w:rPr>
                <w:rFonts w:ascii="Times New Roman" w:eastAsia="Times New Roman" w:hAnsi="Times New Roman" w:cs="Times New Roman"/>
                <w:color w:val="333333"/>
              </w:rPr>
              <w:t>Название раздела</w:t>
            </w:r>
          </w:p>
        </w:tc>
        <w:tc>
          <w:tcPr>
            <w:tcW w:w="2360" w:type="dxa"/>
          </w:tcPr>
          <w:p w:rsidR="00DB0348" w:rsidRPr="00DB0348" w:rsidRDefault="00DB0348" w:rsidP="003E7A7E">
            <w:pPr>
              <w:jc w:val="center"/>
              <w:rPr>
                <w:rFonts w:ascii="Times New Roman" w:eastAsia="Times New Roman" w:hAnsi="Times New Roman" w:cs="Times New Roman"/>
                <w:color w:val="333333"/>
              </w:rPr>
            </w:pPr>
            <w:r w:rsidRPr="00DB0348">
              <w:rPr>
                <w:rFonts w:ascii="Times New Roman" w:eastAsia="Times New Roman" w:hAnsi="Times New Roman" w:cs="Times New Roman"/>
                <w:color w:val="333333"/>
              </w:rPr>
              <w:t>Количество часов</w:t>
            </w:r>
          </w:p>
        </w:tc>
      </w:tr>
      <w:tr w:rsidR="00DB0348" w:rsidRPr="00DB0348" w:rsidTr="003E7A7E">
        <w:tc>
          <w:tcPr>
            <w:tcW w:w="567" w:type="dxa"/>
          </w:tcPr>
          <w:p w:rsidR="00DB0348" w:rsidRPr="00DB0348" w:rsidRDefault="00DB0348" w:rsidP="003E7A7E">
            <w:pPr>
              <w:rPr>
                <w:rFonts w:ascii="Times New Roman" w:eastAsia="Times New Roman" w:hAnsi="Times New Roman" w:cs="Times New Roman"/>
                <w:color w:val="333333"/>
              </w:rPr>
            </w:pPr>
            <w:r w:rsidRPr="00DB0348">
              <w:rPr>
                <w:rFonts w:ascii="Times New Roman" w:eastAsia="Times New Roman" w:hAnsi="Times New Roman" w:cs="Times New Roman"/>
                <w:color w:val="333333"/>
              </w:rPr>
              <w:t>1</w:t>
            </w:r>
          </w:p>
        </w:tc>
        <w:tc>
          <w:tcPr>
            <w:tcW w:w="5828" w:type="dxa"/>
          </w:tcPr>
          <w:p w:rsidR="00DB0348" w:rsidRPr="00DB0348" w:rsidRDefault="00DB0348" w:rsidP="003E7A7E">
            <w:pPr>
              <w:rPr>
                <w:rFonts w:ascii="Times New Roman" w:eastAsia="Times New Roman" w:hAnsi="Times New Roman" w:cs="Times New Roman"/>
                <w:color w:val="333333"/>
              </w:rPr>
            </w:pPr>
            <w:r w:rsidRPr="00DB0348">
              <w:rPr>
                <w:rFonts w:ascii="Times New Roman" w:eastAsia="Times New Roman" w:hAnsi="Times New Roman" w:cs="Times New Roman"/>
                <w:color w:val="333333"/>
              </w:rPr>
              <w:t>Мир образов вокальной и инструментальной музыки.</w:t>
            </w:r>
          </w:p>
        </w:tc>
        <w:tc>
          <w:tcPr>
            <w:tcW w:w="2360" w:type="dxa"/>
          </w:tcPr>
          <w:p w:rsidR="00DB0348" w:rsidRPr="00DB0348" w:rsidRDefault="00DB0348" w:rsidP="003A26A5">
            <w:pPr>
              <w:jc w:val="center"/>
              <w:rPr>
                <w:rFonts w:ascii="Times New Roman" w:eastAsia="Times New Roman" w:hAnsi="Times New Roman" w:cs="Times New Roman"/>
                <w:b/>
                <w:color w:val="333333"/>
              </w:rPr>
            </w:pPr>
            <w:r w:rsidRPr="00DB0348">
              <w:rPr>
                <w:rFonts w:ascii="Times New Roman" w:eastAsia="Times New Roman" w:hAnsi="Times New Roman" w:cs="Times New Roman"/>
                <w:color w:val="333333"/>
              </w:rPr>
              <w:t>1</w:t>
            </w:r>
            <w:r w:rsidR="003A26A5">
              <w:rPr>
                <w:rFonts w:ascii="Times New Roman" w:eastAsia="Times New Roman" w:hAnsi="Times New Roman" w:cs="Times New Roman"/>
                <w:color w:val="333333"/>
              </w:rPr>
              <w:t>6</w:t>
            </w:r>
          </w:p>
        </w:tc>
      </w:tr>
      <w:tr w:rsidR="00DB0348" w:rsidRPr="00DB0348" w:rsidTr="003E7A7E">
        <w:tc>
          <w:tcPr>
            <w:tcW w:w="567" w:type="dxa"/>
          </w:tcPr>
          <w:p w:rsidR="00DB0348" w:rsidRPr="00DB0348" w:rsidRDefault="00DB0348" w:rsidP="003E7A7E">
            <w:pPr>
              <w:rPr>
                <w:rFonts w:ascii="Times New Roman" w:eastAsia="Times New Roman" w:hAnsi="Times New Roman" w:cs="Times New Roman"/>
                <w:color w:val="333333"/>
              </w:rPr>
            </w:pPr>
            <w:r w:rsidRPr="00DB0348">
              <w:rPr>
                <w:rFonts w:ascii="Times New Roman" w:eastAsia="Times New Roman" w:hAnsi="Times New Roman" w:cs="Times New Roman"/>
                <w:color w:val="333333"/>
              </w:rPr>
              <w:t>2</w:t>
            </w:r>
          </w:p>
        </w:tc>
        <w:tc>
          <w:tcPr>
            <w:tcW w:w="5828" w:type="dxa"/>
          </w:tcPr>
          <w:p w:rsidR="00DB0348" w:rsidRPr="00DB0348" w:rsidRDefault="00DB0348" w:rsidP="00DB0348">
            <w:pPr>
              <w:rPr>
                <w:rFonts w:ascii="Times New Roman" w:eastAsia="Times New Roman" w:hAnsi="Times New Roman" w:cs="Times New Roman"/>
                <w:color w:val="333333"/>
              </w:rPr>
            </w:pPr>
            <w:r w:rsidRPr="00DB0348">
              <w:rPr>
                <w:rFonts w:ascii="Times New Roman" w:eastAsia="Times New Roman" w:hAnsi="Times New Roman" w:cs="Times New Roman"/>
                <w:color w:val="333333"/>
              </w:rPr>
              <w:t>Мир образов камерной и симфонической музыки.</w:t>
            </w:r>
          </w:p>
        </w:tc>
        <w:tc>
          <w:tcPr>
            <w:tcW w:w="2360" w:type="dxa"/>
          </w:tcPr>
          <w:p w:rsidR="00DB0348" w:rsidRPr="00DB0348" w:rsidRDefault="00DB0348" w:rsidP="003E7A7E">
            <w:pPr>
              <w:jc w:val="center"/>
              <w:rPr>
                <w:rFonts w:ascii="Times New Roman" w:eastAsia="Times New Roman" w:hAnsi="Times New Roman" w:cs="Times New Roman"/>
                <w:b/>
                <w:color w:val="333333"/>
              </w:rPr>
            </w:pPr>
            <w:r w:rsidRPr="00DB0348">
              <w:rPr>
                <w:rFonts w:ascii="Times New Roman" w:eastAsia="Times New Roman" w:hAnsi="Times New Roman" w:cs="Times New Roman"/>
                <w:color w:val="333333"/>
              </w:rPr>
              <w:t>18</w:t>
            </w:r>
            <w:r w:rsidRPr="00DB0348">
              <w:rPr>
                <w:rFonts w:ascii="Times New Roman" w:eastAsia="Times New Roman" w:hAnsi="Times New Roman" w:cs="Times New Roman"/>
                <w:b/>
                <w:color w:val="333333"/>
              </w:rPr>
              <w:t xml:space="preserve"> </w:t>
            </w:r>
          </w:p>
        </w:tc>
      </w:tr>
    </w:tbl>
    <w:p w:rsidR="00DB0348" w:rsidRPr="00DB0348" w:rsidRDefault="00DB0348" w:rsidP="00DA53DF">
      <w:pPr>
        <w:shd w:val="clear" w:color="auto" w:fill="FFFFFF"/>
        <w:spacing w:before="109" w:after="109" w:line="240" w:lineRule="auto"/>
        <w:jc w:val="center"/>
        <w:rPr>
          <w:rFonts w:ascii="Times New Roman" w:eastAsia="Times New Roman" w:hAnsi="Times New Roman" w:cs="Times New Roman"/>
          <w:b/>
          <w:color w:val="333333"/>
        </w:rPr>
      </w:pPr>
    </w:p>
    <w:p w:rsidR="00DB0348" w:rsidRPr="00DB0348" w:rsidRDefault="00DB0348" w:rsidP="00DA53DF">
      <w:pPr>
        <w:shd w:val="clear" w:color="auto" w:fill="FFFFFF"/>
        <w:spacing w:before="109" w:after="109" w:line="240" w:lineRule="auto"/>
        <w:jc w:val="center"/>
        <w:rPr>
          <w:rFonts w:ascii="Times New Roman" w:eastAsia="Times New Roman" w:hAnsi="Times New Roman" w:cs="Times New Roman"/>
          <w:b/>
          <w:color w:val="333333"/>
        </w:rPr>
      </w:pPr>
      <w:r w:rsidRPr="00DB0348">
        <w:rPr>
          <w:rFonts w:ascii="Times New Roman" w:eastAsia="Times New Roman" w:hAnsi="Times New Roman" w:cs="Times New Roman"/>
          <w:b/>
          <w:color w:val="333333"/>
        </w:rPr>
        <w:t>7 класс</w:t>
      </w:r>
      <w:r w:rsidR="003A26A5">
        <w:rPr>
          <w:rFonts w:ascii="Times New Roman" w:eastAsia="Times New Roman" w:hAnsi="Times New Roman" w:cs="Times New Roman"/>
          <w:b/>
          <w:color w:val="333333"/>
        </w:rPr>
        <w:t xml:space="preserve"> - 34 часа (1 час в неделю)</w:t>
      </w:r>
    </w:p>
    <w:tbl>
      <w:tblPr>
        <w:tblStyle w:val="a3"/>
        <w:tblW w:w="0" w:type="auto"/>
        <w:tblInd w:w="250" w:type="dxa"/>
        <w:tblLayout w:type="fixed"/>
        <w:tblLook w:val="04A0"/>
      </w:tblPr>
      <w:tblGrid>
        <w:gridCol w:w="567"/>
        <w:gridCol w:w="5828"/>
        <w:gridCol w:w="2360"/>
      </w:tblGrid>
      <w:tr w:rsidR="00DB0348" w:rsidRPr="00DB0348" w:rsidTr="003E7A7E">
        <w:tc>
          <w:tcPr>
            <w:tcW w:w="567" w:type="dxa"/>
          </w:tcPr>
          <w:p w:rsidR="00DB0348" w:rsidRPr="00DB0348" w:rsidRDefault="00DB0348" w:rsidP="003E7A7E">
            <w:pPr>
              <w:rPr>
                <w:rFonts w:ascii="Times New Roman" w:eastAsia="Times New Roman" w:hAnsi="Times New Roman" w:cs="Times New Roman"/>
                <w:color w:val="333333"/>
              </w:rPr>
            </w:pPr>
            <w:r w:rsidRPr="00DB0348">
              <w:rPr>
                <w:rFonts w:ascii="Times New Roman" w:eastAsia="Times New Roman" w:hAnsi="Times New Roman" w:cs="Times New Roman"/>
                <w:color w:val="333333"/>
              </w:rPr>
              <w:t>№</w:t>
            </w:r>
            <w:proofErr w:type="spellStart"/>
            <w:proofErr w:type="gramStart"/>
            <w:r w:rsidRPr="00DB0348">
              <w:rPr>
                <w:rFonts w:ascii="Times New Roman" w:eastAsia="Times New Roman" w:hAnsi="Times New Roman" w:cs="Times New Roman"/>
                <w:color w:val="333333"/>
              </w:rPr>
              <w:t>п</w:t>
            </w:r>
            <w:proofErr w:type="spellEnd"/>
            <w:proofErr w:type="gramEnd"/>
            <w:r w:rsidRPr="00DB0348">
              <w:rPr>
                <w:rFonts w:ascii="Times New Roman" w:eastAsia="Times New Roman" w:hAnsi="Times New Roman" w:cs="Times New Roman"/>
                <w:color w:val="333333"/>
              </w:rPr>
              <w:t>/</w:t>
            </w:r>
            <w:proofErr w:type="spellStart"/>
            <w:r w:rsidRPr="00DB0348">
              <w:rPr>
                <w:rFonts w:ascii="Times New Roman" w:eastAsia="Times New Roman" w:hAnsi="Times New Roman" w:cs="Times New Roman"/>
                <w:color w:val="333333"/>
              </w:rPr>
              <w:t>п</w:t>
            </w:r>
            <w:proofErr w:type="spellEnd"/>
          </w:p>
        </w:tc>
        <w:tc>
          <w:tcPr>
            <w:tcW w:w="5828" w:type="dxa"/>
          </w:tcPr>
          <w:p w:rsidR="00DB0348" w:rsidRPr="00DB0348" w:rsidRDefault="00DB0348" w:rsidP="003E7A7E">
            <w:pPr>
              <w:rPr>
                <w:rFonts w:ascii="Times New Roman" w:eastAsia="Times New Roman" w:hAnsi="Times New Roman" w:cs="Times New Roman"/>
                <w:color w:val="333333"/>
              </w:rPr>
            </w:pPr>
            <w:r w:rsidRPr="00DB0348">
              <w:rPr>
                <w:rFonts w:ascii="Times New Roman" w:eastAsia="Times New Roman" w:hAnsi="Times New Roman" w:cs="Times New Roman"/>
                <w:color w:val="333333"/>
              </w:rPr>
              <w:t>Название раздела</w:t>
            </w:r>
          </w:p>
        </w:tc>
        <w:tc>
          <w:tcPr>
            <w:tcW w:w="2360" w:type="dxa"/>
          </w:tcPr>
          <w:p w:rsidR="00DB0348" w:rsidRPr="00DB0348" w:rsidRDefault="00DB0348" w:rsidP="003E7A7E">
            <w:pPr>
              <w:jc w:val="center"/>
              <w:rPr>
                <w:rFonts w:ascii="Times New Roman" w:eastAsia="Times New Roman" w:hAnsi="Times New Roman" w:cs="Times New Roman"/>
                <w:color w:val="333333"/>
              </w:rPr>
            </w:pPr>
            <w:r w:rsidRPr="00DB0348">
              <w:rPr>
                <w:rFonts w:ascii="Times New Roman" w:eastAsia="Times New Roman" w:hAnsi="Times New Roman" w:cs="Times New Roman"/>
                <w:color w:val="333333"/>
              </w:rPr>
              <w:t>Количество часов</w:t>
            </w:r>
          </w:p>
        </w:tc>
      </w:tr>
      <w:tr w:rsidR="00DB0348" w:rsidRPr="00DB0348" w:rsidTr="003E7A7E">
        <w:tc>
          <w:tcPr>
            <w:tcW w:w="567" w:type="dxa"/>
          </w:tcPr>
          <w:p w:rsidR="00DB0348" w:rsidRPr="00DB0348" w:rsidRDefault="00DB0348" w:rsidP="003E7A7E">
            <w:pPr>
              <w:rPr>
                <w:rFonts w:ascii="Times New Roman" w:eastAsia="Times New Roman" w:hAnsi="Times New Roman" w:cs="Times New Roman"/>
                <w:color w:val="333333"/>
              </w:rPr>
            </w:pPr>
            <w:r w:rsidRPr="00DB0348">
              <w:rPr>
                <w:rFonts w:ascii="Times New Roman" w:eastAsia="Times New Roman" w:hAnsi="Times New Roman" w:cs="Times New Roman"/>
                <w:color w:val="333333"/>
              </w:rPr>
              <w:t>1</w:t>
            </w:r>
          </w:p>
        </w:tc>
        <w:tc>
          <w:tcPr>
            <w:tcW w:w="5828" w:type="dxa"/>
          </w:tcPr>
          <w:p w:rsidR="00DB0348" w:rsidRPr="00DB0348" w:rsidRDefault="00DB0348" w:rsidP="003E7A7E">
            <w:pPr>
              <w:rPr>
                <w:rFonts w:ascii="Times New Roman" w:eastAsia="Times New Roman" w:hAnsi="Times New Roman" w:cs="Times New Roman"/>
                <w:color w:val="333333"/>
              </w:rPr>
            </w:pPr>
            <w:r w:rsidRPr="00DB0348">
              <w:rPr>
                <w:rFonts w:ascii="Times New Roman" w:eastAsia="Times New Roman" w:hAnsi="Times New Roman" w:cs="Times New Roman"/>
                <w:color w:val="333333"/>
              </w:rPr>
              <w:t>Особенности драматургии сценической музыки.</w:t>
            </w:r>
          </w:p>
        </w:tc>
        <w:tc>
          <w:tcPr>
            <w:tcW w:w="2360" w:type="dxa"/>
          </w:tcPr>
          <w:p w:rsidR="00DB0348" w:rsidRPr="00DB0348" w:rsidRDefault="00DB0348" w:rsidP="003A26A5">
            <w:pPr>
              <w:jc w:val="center"/>
              <w:rPr>
                <w:rFonts w:ascii="Times New Roman" w:eastAsia="Times New Roman" w:hAnsi="Times New Roman" w:cs="Times New Roman"/>
                <w:b/>
                <w:color w:val="333333"/>
              </w:rPr>
            </w:pPr>
            <w:r w:rsidRPr="00DB0348">
              <w:rPr>
                <w:rFonts w:ascii="Times New Roman" w:eastAsia="Times New Roman" w:hAnsi="Times New Roman" w:cs="Times New Roman"/>
                <w:color w:val="333333"/>
              </w:rPr>
              <w:t>1</w:t>
            </w:r>
            <w:r w:rsidR="003A26A5">
              <w:rPr>
                <w:rFonts w:ascii="Times New Roman" w:eastAsia="Times New Roman" w:hAnsi="Times New Roman" w:cs="Times New Roman"/>
                <w:color w:val="333333"/>
              </w:rPr>
              <w:t>6</w:t>
            </w:r>
          </w:p>
        </w:tc>
      </w:tr>
      <w:tr w:rsidR="00DB0348" w:rsidRPr="00DB0348" w:rsidTr="003E7A7E">
        <w:tc>
          <w:tcPr>
            <w:tcW w:w="567" w:type="dxa"/>
          </w:tcPr>
          <w:p w:rsidR="00DB0348" w:rsidRPr="00DB0348" w:rsidRDefault="00DB0348" w:rsidP="003E7A7E">
            <w:pPr>
              <w:rPr>
                <w:rFonts w:ascii="Times New Roman" w:eastAsia="Times New Roman" w:hAnsi="Times New Roman" w:cs="Times New Roman"/>
                <w:color w:val="333333"/>
              </w:rPr>
            </w:pPr>
            <w:r w:rsidRPr="00DB0348">
              <w:rPr>
                <w:rFonts w:ascii="Times New Roman" w:eastAsia="Times New Roman" w:hAnsi="Times New Roman" w:cs="Times New Roman"/>
                <w:color w:val="333333"/>
              </w:rPr>
              <w:t>2</w:t>
            </w:r>
          </w:p>
        </w:tc>
        <w:tc>
          <w:tcPr>
            <w:tcW w:w="5828" w:type="dxa"/>
          </w:tcPr>
          <w:p w:rsidR="00DB0348" w:rsidRPr="00DB0348" w:rsidRDefault="00DB0348" w:rsidP="003E7A7E">
            <w:pPr>
              <w:rPr>
                <w:rFonts w:ascii="Times New Roman" w:eastAsia="Times New Roman" w:hAnsi="Times New Roman" w:cs="Times New Roman"/>
                <w:color w:val="333333"/>
              </w:rPr>
            </w:pPr>
            <w:r w:rsidRPr="00DB0348">
              <w:rPr>
                <w:rFonts w:ascii="Times New Roman" w:eastAsia="Times New Roman" w:hAnsi="Times New Roman" w:cs="Times New Roman"/>
                <w:color w:val="333333"/>
              </w:rPr>
              <w:t>Основные направления музыкальной культуры.</w:t>
            </w:r>
          </w:p>
        </w:tc>
        <w:tc>
          <w:tcPr>
            <w:tcW w:w="2360" w:type="dxa"/>
          </w:tcPr>
          <w:p w:rsidR="00DB0348" w:rsidRPr="00DB0348" w:rsidRDefault="00DB0348" w:rsidP="003E7A7E">
            <w:pPr>
              <w:jc w:val="center"/>
              <w:rPr>
                <w:rFonts w:ascii="Times New Roman" w:eastAsia="Times New Roman" w:hAnsi="Times New Roman" w:cs="Times New Roman"/>
                <w:b/>
                <w:color w:val="333333"/>
              </w:rPr>
            </w:pPr>
            <w:r w:rsidRPr="00DB0348">
              <w:rPr>
                <w:rFonts w:ascii="Times New Roman" w:eastAsia="Times New Roman" w:hAnsi="Times New Roman" w:cs="Times New Roman"/>
                <w:color w:val="333333"/>
              </w:rPr>
              <w:t>18</w:t>
            </w:r>
            <w:r w:rsidRPr="00DB0348">
              <w:rPr>
                <w:rFonts w:ascii="Times New Roman" w:eastAsia="Times New Roman" w:hAnsi="Times New Roman" w:cs="Times New Roman"/>
                <w:b/>
                <w:color w:val="333333"/>
              </w:rPr>
              <w:t xml:space="preserve"> </w:t>
            </w:r>
          </w:p>
        </w:tc>
      </w:tr>
    </w:tbl>
    <w:p w:rsidR="00DB0348" w:rsidRPr="00DB0348" w:rsidRDefault="00DB0348" w:rsidP="00DA53DF">
      <w:pPr>
        <w:shd w:val="clear" w:color="auto" w:fill="FFFFFF"/>
        <w:spacing w:before="109" w:after="109" w:line="240" w:lineRule="auto"/>
        <w:jc w:val="center"/>
        <w:rPr>
          <w:rFonts w:ascii="Times New Roman" w:eastAsia="Times New Roman" w:hAnsi="Times New Roman" w:cs="Times New Roman"/>
          <w:b/>
          <w:color w:val="333333"/>
        </w:rPr>
      </w:pPr>
    </w:p>
    <w:p w:rsidR="00DA53DF" w:rsidRPr="00DB0348" w:rsidRDefault="00DA53DF" w:rsidP="00DA53DF">
      <w:pPr>
        <w:shd w:val="clear" w:color="auto" w:fill="FFFFFF"/>
        <w:spacing w:before="109" w:after="109" w:line="240" w:lineRule="auto"/>
        <w:jc w:val="center"/>
        <w:rPr>
          <w:rFonts w:ascii="Times New Roman" w:eastAsia="Times New Roman" w:hAnsi="Times New Roman" w:cs="Times New Roman"/>
          <w:b/>
          <w:color w:val="333333"/>
        </w:rPr>
      </w:pPr>
      <w:r w:rsidRPr="00DB0348">
        <w:rPr>
          <w:rFonts w:ascii="Times New Roman" w:eastAsia="Times New Roman" w:hAnsi="Times New Roman" w:cs="Times New Roman"/>
          <w:b/>
          <w:color w:val="333333"/>
        </w:rPr>
        <w:t xml:space="preserve"> 8 класс</w:t>
      </w:r>
      <w:r w:rsidR="003A26A5">
        <w:rPr>
          <w:rFonts w:ascii="Times New Roman" w:eastAsia="Times New Roman" w:hAnsi="Times New Roman" w:cs="Times New Roman"/>
          <w:b/>
          <w:color w:val="333333"/>
        </w:rPr>
        <w:t xml:space="preserve"> - 34 часа (1 час в неделю)</w:t>
      </w:r>
    </w:p>
    <w:p w:rsidR="00DA53DF" w:rsidRPr="00DB0348" w:rsidRDefault="00DA53DF" w:rsidP="00DA53DF">
      <w:pPr>
        <w:shd w:val="clear" w:color="auto" w:fill="FFFFFF"/>
        <w:spacing w:after="0" w:line="240" w:lineRule="auto"/>
        <w:rPr>
          <w:rFonts w:ascii="Times New Roman" w:eastAsia="Times New Roman" w:hAnsi="Times New Roman" w:cs="Times New Roman"/>
          <w:color w:val="333333"/>
        </w:rPr>
      </w:pPr>
    </w:p>
    <w:tbl>
      <w:tblPr>
        <w:tblStyle w:val="a3"/>
        <w:tblW w:w="0" w:type="auto"/>
        <w:tblInd w:w="250" w:type="dxa"/>
        <w:tblLayout w:type="fixed"/>
        <w:tblLook w:val="04A0"/>
      </w:tblPr>
      <w:tblGrid>
        <w:gridCol w:w="567"/>
        <w:gridCol w:w="5828"/>
        <w:gridCol w:w="2360"/>
      </w:tblGrid>
      <w:tr w:rsidR="00DA53DF" w:rsidRPr="00DB0348" w:rsidTr="00F239FE">
        <w:tc>
          <w:tcPr>
            <w:tcW w:w="567" w:type="dxa"/>
          </w:tcPr>
          <w:p w:rsidR="00DA53DF" w:rsidRPr="00DB0348" w:rsidRDefault="00DA53DF" w:rsidP="00F239FE">
            <w:pPr>
              <w:rPr>
                <w:rFonts w:ascii="Times New Roman" w:eastAsia="Times New Roman" w:hAnsi="Times New Roman" w:cs="Times New Roman"/>
                <w:color w:val="333333"/>
              </w:rPr>
            </w:pPr>
            <w:r w:rsidRPr="00DB0348">
              <w:rPr>
                <w:rFonts w:ascii="Times New Roman" w:eastAsia="Times New Roman" w:hAnsi="Times New Roman" w:cs="Times New Roman"/>
                <w:color w:val="333333"/>
              </w:rPr>
              <w:t>№</w:t>
            </w:r>
            <w:proofErr w:type="spellStart"/>
            <w:proofErr w:type="gramStart"/>
            <w:r w:rsidRPr="00DB0348">
              <w:rPr>
                <w:rFonts w:ascii="Times New Roman" w:eastAsia="Times New Roman" w:hAnsi="Times New Roman" w:cs="Times New Roman"/>
                <w:color w:val="333333"/>
              </w:rPr>
              <w:t>п</w:t>
            </w:r>
            <w:proofErr w:type="spellEnd"/>
            <w:proofErr w:type="gramEnd"/>
            <w:r w:rsidRPr="00DB0348">
              <w:rPr>
                <w:rFonts w:ascii="Times New Roman" w:eastAsia="Times New Roman" w:hAnsi="Times New Roman" w:cs="Times New Roman"/>
                <w:color w:val="333333"/>
              </w:rPr>
              <w:t>/</w:t>
            </w:r>
            <w:proofErr w:type="spellStart"/>
            <w:r w:rsidRPr="00DB0348">
              <w:rPr>
                <w:rFonts w:ascii="Times New Roman" w:eastAsia="Times New Roman" w:hAnsi="Times New Roman" w:cs="Times New Roman"/>
                <w:color w:val="333333"/>
              </w:rPr>
              <w:t>п</w:t>
            </w:r>
            <w:proofErr w:type="spellEnd"/>
          </w:p>
        </w:tc>
        <w:tc>
          <w:tcPr>
            <w:tcW w:w="5828" w:type="dxa"/>
          </w:tcPr>
          <w:p w:rsidR="00DA53DF" w:rsidRPr="00DB0348" w:rsidRDefault="00DA53DF" w:rsidP="00F239FE">
            <w:pPr>
              <w:rPr>
                <w:rFonts w:ascii="Times New Roman" w:eastAsia="Times New Roman" w:hAnsi="Times New Roman" w:cs="Times New Roman"/>
                <w:color w:val="333333"/>
              </w:rPr>
            </w:pPr>
            <w:r w:rsidRPr="00DB0348">
              <w:rPr>
                <w:rFonts w:ascii="Times New Roman" w:eastAsia="Times New Roman" w:hAnsi="Times New Roman" w:cs="Times New Roman"/>
                <w:color w:val="333333"/>
              </w:rPr>
              <w:t>Название раздела</w:t>
            </w:r>
          </w:p>
        </w:tc>
        <w:tc>
          <w:tcPr>
            <w:tcW w:w="2360" w:type="dxa"/>
          </w:tcPr>
          <w:p w:rsidR="00DA53DF" w:rsidRPr="00DB0348" w:rsidRDefault="00DA53DF" w:rsidP="00F239FE">
            <w:pPr>
              <w:jc w:val="center"/>
              <w:rPr>
                <w:rFonts w:ascii="Times New Roman" w:eastAsia="Times New Roman" w:hAnsi="Times New Roman" w:cs="Times New Roman"/>
                <w:color w:val="333333"/>
              </w:rPr>
            </w:pPr>
            <w:r w:rsidRPr="00DB0348">
              <w:rPr>
                <w:rFonts w:ascii="Times New Roman" w:eastAsia="Times New Roman" w:hAnsi="Times New Roman" w:cs="Times New Roman"/>
                <w:color w:val="333333"/>
              </w:rPr>
              <w:t>Количество часов</w:t>
            </w:r>
          </w:p>
        </w:tc>
      </w:tr>
      <w:tr w:rsidR="00DA53DF" w:rsidRPr="00DB0348" w:rsidTr="00F239FE">
        <w:tc>
          <w:tcPr>
            <w:tcW w:w="567" w:type="dxa"/>
          </w:tcPr>
          <w:p w:rsidR="00DA53DF" w:rsidRPr="00DB0348" w:rsidRDefault="00DA53DF" w:rsidP="00F239FE">
            <w:pPr>
              <w:rPr>
                <w:rFonts w:ascii="Times New Roman" w:eastAsia="Times New Roman" w:hAnsi="Times New Roman" w:cs="Times New Roman"/>
                <w:color w:val="333333"/>
              </w:rPr>
            </w:pPr>
            <w:r w:rsidRPr="00DB0348">
              <w:rPr>
                <w:rFonts w:ascii="Times New Roman" w:eastAsia="Times New Roman" w:hAnsi="Times New Roman" w:cs="Times New Roman"/>
                <w:color w:val="333333"/>
              </w:rPr>
              <w:t>1</w:t>
            </w:r>
          </w:p>
        </w:tc>
        <w:tc>
          <w:tcPr>
            <w:tcW w:w="5828" w:type="dxa"/>
          </w:tcPr>
          <w:p w:rsidR="00DA53DF" w:rsidRPr="00DB0348" w:rsidRDefault="00DA53DF" w:rsidP="00F239FE">
            <w:pPr>
              <w:rPr>
                <w:rFonts w:ascii="Times New Roman" w:eastAsia="Times New Roman" w:hAnsi="Times New Roman" w:cs="Times New Roman"/>
                <w:color w:val="333333"/>
              </w:rPr>
            </w:pPr>
            <w:r w:rsidRPr="00DB0348">
              <w:rPr>
                <w:rFonts w:ascii="Times New Roman" w:eastAsia="Times New Roman" w:hAnsi="Times New Roman" w:cs="Times New Roman"/>
                <w:color w:val="333333"/>
              </w:rPr>
              <w:t>Классика и современность</w:t>
            </w:r>
            <w:r w:rsidR="00DB0348" w:rsidRPr="00DB0348">
              <w:rPr>
                <w:rFonts w:ascii="Times New Roman" w:eastAsia="Times New Roman" w:hAnsi="Times New Roman" w:cs="Times New Roman"/>
                <w:color w:val="333333"/>
              </w:rPr>
              <w:t>.</w:t>
            </w:r>
          </w:p>
        </w:tc>
        <w:tc>
          <w:tcPr>
            <w:tcW w:w="2360" w:type="dxa"/>
          </w:tcPr>
          <w:p w:rsidR="00DA53DF" w:rsidRPr="00DB0348" w:rsidRDefault="00DA53DF" w:rsidP="003A26A5">
            <w:pPr>
              <w:jc w:val="center"/>
              <w:rPr>
                <w:rFonts w:ascii="Times New Roman" w:eastAsia="Times New Roman" w:hAnsi="Times New Roman" w:cs="Times New Roman"/>
                <w:b/>
                <w:color w:val="333333"/>
              </w:rPr>
            </w:pPr>
            <w:r w:rsidRPr="00DB0348">
              <w:rPr>
                <w:rFonts w:ascii="Times New Roman" w:eastAsia="Times New Roman" w:hAnsi="Times New Roman" w:cs="Times New Roman"/>
                <w:color w:val="333333"/>
              </w:rPr>
              <w:t>1</w:t>
            </w:r>
            <w:r w:rsidR="003A26A5">
              <w:rPr>
                <w:rFonts w:ascii="Times New Roman" w:eastAsia="Times New Roman" w:hAnsi="Times New Roman" w:cs="Times New Roman"/>
                <w:color w:val="333333"/>
              </w:rPr>
              <w:t>6</w:t>
            </w:r>
          </w:p>
        </w:tc>
      </w:tr>
      <w:tr w:rsidR="00DA53DF" w:rsidRPr="00DB0348" w:rsidTr="00F239FE">
        <w:tc>
          <w:tcPr>
            <w:tcW w:w="567" w:type="dxa"/>
          </w:tcPr>
          <w:p w:rsidR="00DA53DF" w:rsidRPr="00DB0348" w:rsidRDefault="00DA53DF" w:rsidP="00F239FE">
            <w:pPr>
              <w:rPr>
                <w:rFonts w:ascii="Times New Roman" w:eastAsia="Times New Roman" w:hAnsi="Times New Roman" w:cs="Times New Roman"/>
                <w:color w:val="333333"/>
              </w:rPr>
            </w:pPr>
            <w:r w:rsidRPr="00DB0348">
              <w:rPr>
                <w:rFonts w:ascii="Times New Roman" w:eastAsia="Times New Roman" w:hAnsi="Times New Roman" w:cs="Times New Roman"/>
                <w:color w:val="333333"/>
              </w:rPr>
              <w:t>2</w:t>
            </w:r>
          </w:p>
        </w:tc>
        <w:tc>
          <w:tcPr>
            <w:tcW w:w="5828" w:type="dxa"/>
          </w:tcPr>
          <w:p w:rsidR="00DA53DF" w:rsidRPr="00DB0348" w:rsidRDefault="00DA53DF" w:rsidP="00F239FE">
            <w:pPr>
              <w:rPr>
                <w:rFonts w:ascii="Times New Roman" w:eastAsia="Times New Roman" w:hAnsi="Times New Roman" w:cs="Times New Roman"/>
                <w:color w:val="333333"/>
              </w:rPr>
            </w:pPr>
            <w:r w:rsidRPr="00DB0348">
              <w:rPr>
                <w:rFonts w:ascii="Times New Roman" w:eastAsia="Times New Roman" w:hAnsi="Times New Roman" w:cs="Times New Roman"/>
                <w:color w:val="333333"/>
              </w:rPr>
              <w:t>Традиции и новаторство в музыке</w:t>
            </w:r>
            <w:r w:rsidR="00DB0348" w:rsidRPr="00DB0348">
              <w:rPr>
                <w:rFonts w:ascii="Times New Roman" w:eastAsia="Times New Roman" w:hAnsi="Times New Roman" w:cs="Times New Roman"/>
                <w:color w:val="333333"/>
              </w:rPr>
              <w:t>.</w:t>
            </w:r>
          </w:p>
        </w:tc>
        <w:tc>
          <w:tcPr>
            <w:tcW w:w="2360" w:type="dxa"/>
          </w:tcPr>
          <w:p w:rsidR="00DA53DF" w:rsidRPr="00DB0348" w:rsidRDefault="00DA53DF" w:rsidP="00F239FE">
            <w:pPr>
              <w:jc w:val="center"/>
              <w:rPr>
                <w:rFonts w:ascii="Times New Roman" w:eastAsia="Times New Roman" w:hAnsi="Times New Roman" w:cs="Times New Roman"/>
                <w:b/>
                <w:color w:val="333333"/>
              </w:rPr>
            </w:pPr>
            <w:r w:rsidRPr="00DB0348">
              <w:rPr>
                <w:rFonts w:ascii="Times New Roman" w:eastAsia="Times New Roman" w:hAnsi="Times New Roman" w:cs="Times New Roman"/>
                <w:color w:val="333333"/>
              </w:rPr>
              <w:t>18</w:t>
            </w:r>
            <w:r w:rsidRPr="00DB0348">
              <w:rPr>
                <w:rFonts w:ascii="Times New Roman" w:eastAsia="Times New Roman" w:hAnsi="Times New Roman" w:cs="Times New Roman"/>
                <w:b/>
                <w:color w:val="333333"/>
              </w:rPr>
              <w:t xml:space="preserve"> </w:t>
            </w:r>
          </w:p>
        </w:tc>
      </w:tr>
    </w:tbl>
    <w:p w:rsidR="0068520C" w:rsidRDefault="0068520C"/>
    <w:sectPr w:rsidR="0068520C" w:rsidSect="00E9781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4C549C"/>
    <w:multiLevelType w:val="hybridMultilevel"/>
    <w:tmpl w:val="7C8C8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3"/>
  <w:proofState w:spelling="clean" w:grammar="clean"/>
  <w:defaultTabStop w:val="708"/>
  <w:characterSpacingControl w:val="doNotCompress"/>
  <w:compat>
    <w:useFELayout/>
  </w:compat>
  <w:rsids>
    <w:rsidRoot w:val="00DA53DF"/>
    <w:rsid w:val="0000465A"/>
    <w:rsid w:val="003A26A5"/>
    <w:rsid w:val="0068520C"/>
    <w:rsid w:val="00996BB6"/>
    <w:rsid w:val="00CC5D4C"/>
    <w:rsid w:val="00DA53DF"/>
    <w:rsid w:val="00DB0348"/>
    <w:rsid w:val="00E97811"/>
    <w:rsid w:val="00F841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781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A53D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CC5D4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2335</Words>
  <Characters>13315</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2018-09-17T05:09:00Z</cp:lastPrinted>
  <dcterms:created xsi:type="dcterms:W3CDTF">2018-09-11T05:48:00Z</dcterms:created>
  <dcterms:modified xsi:type="dcterms:W3CDTF">2018-09-17T05:11:00Z</dcterms:modified>
</cp:coreProperties>
</file>